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3F" w:rsidRPr="00111480" w:rsidRDefault="00251E3F" w:rsidP="00251E3F">
      <w:pPr>
        <w:shd w:val="clear" w:color="auto" w:fill="2D5B89"/>
        <w:overflowPunct w:val="0"/>
        <w:autoSpaceDE w:val="0"/>
        <w:autoSpaceDN w:val="0"/>
        <w:adjustRightInd w:val="0"/>
        <w:jc w:val="center"/>
        <w:textAlignment w:val="baseline"/>
        <w:rPr>
          <w:rFonts w:ascii="Times New Roman" w:hAnsi="Times New Roman"/>
          <w:b/>
          <w:color w:val="FFFFFF"/>
          <w:sz w:val="40"/>
          <w:szCs w:val="40"/>
        </w:rPr>
      </w:pPr>
      <w:r w:rsidRPr="00111480">
        <w:rPr>
          <w:rFonts w:ascii="Times New Roman" w:hAnsi="Times New Roman"/>
          <w:b/>
          <w:color w:val="FFFFFF"/>
          <w:sz w:val="40"/>
          <w:szCs w:val="40"/>
        </w:rPr>
        <w:t>Los Angeles Pacific University Financial Aid</w:t>
      </w:r>
    </w:p>
    <w:p w:rsidR="00251E3F" w:rsidRPr="00111480" w:rsidRDefault="00251E3F" w:rsidP="00C659F1">
      <w:pPr>
        <w:overflowPunct w:val="0"/>
        <w:autoSpaceDE w:val="0"/>
        <w:autoSpaceDN w:val="0"/>
        <w:adjustRightInd w:val="0"/>
        <w:jc w:val="center"/>
        <w:textAlignment w:val="baseline"/>
        <w:rPr>
          <w:rFonts w:cs="Arial"/>
          <w:b/>
          <w:color w:val="FFFFFF"/>
          <w:sz w:val="18"/>
          <w:szCs w:val="18"/>
        </w:rPr>
      </w:pPr>
    </w:p>
    <w:p w:rsidR="00C659F1" w:rsidRPr="00C659F1" w:rsidRDefault="00C659F1" w:rsidP="00C659F1">
      <w:pPr>
        <w:overflowPunct w:val="0"/>
        <w:autoSpaceDE w:val="0"/>
        <w:autoSpaceDN w:val="0"/>
        <w:adjustRightInd w:val="0"/>
        <w:jc w:val="center"/>
        <w:textAlignment w:val="baseline"/>
        <w:rPr>
          <w:rFonts w:cs="Arial"/>
          <w:b/>
          <w:color w:val="2D5B89"/>
          <w:sz w:val="40"/>
          <w:szCs w:val="40"/>
        </w:rPr>
      </w:pPr>
      <w:r w:rsidRPr="00C659F1">
        <w:rPr>
          <w:rFonts w:cs="Arial"/>
          <w:b/>
          <w:color w:val="2D5B89"/>
          <w:sz w:val="40"/>
          <w:szCs w:val="40"/>
        </w:rPr>
        <w:t>Award Letter</w:t>
      </w:r>
    </w:p>
    <w:p w:rsidR="00C659F1" w:rsidRPr="00C659F1" w:rsidRDefault="00C659F1" w:rsidP="00C659F1">
      <w:pPr>
        <w:overflowPunct w:val="0"/>
        <w:autoSpaceDE w:val="0"/>
        <w:autoSpaceDN w:val="0"/>
        <w:adjustRightInd w:val="0"/>
        <w:textAlignment w:val="baseline"/>
        <w:rPr>
          <w:rFonts w:cs="Arial"/>
          <w:color w:val="auto"/>
          <w:sz w:val="20"/>
          <w:szCs w:val="20"/>
        </w:rPr>
      </w:pPr>
      <w:r w:rsidRPr="00C659F1">
        <w:rPr>
          <w:rFonts w:cs="Arial"/>
          <w:color w:val="auto"/>
          <w:sz w:val="20"/>
          <w:szCs w:val="20"/>
        </w:rPr>
        <w:fldChar w:fldCharType="begin"/>
      </w:r>
      <w:r w:rsidRPr="00C659F1">
        <w:rPr>
          <w:rFonts w:cs="Arial"/>
          <w:color w:val="auto"/>
          <w:sz w:val="20"/>
          <w:szCs w:val="20"/>
        </w:rPr>
        <w:instrText xml:space="preserve"> MERGEFIELD ltr_date </w:instrText>
      </w:r>
      <w:r w:rsidRPr="00C659F1">
        <w:rPr>
          <w:rFonts w:cs="Arial"/>
          <w:color w:val="auto"/>
          <w:sz w:val="20"/>
          <w:szCs w:val="20"/>
        </w:rPr>
        <w:fldChar w:fldCharType="separate"/>
      </w:r>
      <w:r w:rsidR="00D9427A">
        <w:rPr>
          <w:rFonts w:cs="Arial"/>
          <w:noProof/>
          <w:color w:val="auto"/>
          <w:sz w:val="20"/>
          <w:szCs w:val="20"/>
        </w:rPr>
        <w:t>Date</w:t>
      </w:r>
      <w:r w:rsidRPr="00C659F1">
        <w:rPr>
          <w:rFonts w:cs="Arial"/>
          <w:color w:val="auto"/>
          <w:sz w:val="20"/>
          <w:szCs w:val="20"/>
        </w:rPr>
        <w:fldChar w:fldCharType="end"/>
      </w:r>
      <w:r w:rsidRPr="00C659F1">
        <w:rPr>
          <w:rFonts w:cs="Arial"/>
          <w:color w:val="auto"/>
          <w:sz w:val="20"/>
          <w:szCs w:val="20"/>
        </w:rPr>
        <w:tab/>
      </w:r>
      <w:r w:rsidRPr="00C659F1">
        <w:rPr>
          <w:rFonts w:cs="Arial"/>
          <w:color w:val="auto"/>
          <w:sz w:val="20"/>
          <w:szCs w:val="20"/>
        </w:rPr>
        <w:tab/>
      </w:r>
      <w:r w:rsidRPr="00C659F1">
        <w:rPr>
          <w:rFonts w:cs="Arial"/>
          <w:color w:val="auto"/>
          <w:sz w:val="20"/>
          <w:szCs w:val="20"/>
        </w:rPr>
        <w:tab/>
      </w:r>
      <w:r w:rsidRPr="00C659F1">
        <w:rPr>
          <w:rFonts w:cs="Arial"/>
          <w:color w:val="auto"/>
          <w:sz w:val="20"/>
          <w:szCs w:val="20"/>
        </w:rPr>
        <w:tab/>
      </w:r>
      <w:r w:rsidRPr="00C659F1">
        <w:rPr>
          <w:rFonts w:cs="Arial"/>
          <w:color w:val="auto"/>
          <w:sz w:val="20"/>
          <w:szCs w:val="20"/>
        </w:rPr>
        <w:tab/>
      </w:r>
    </w:p>
    <w:p w:rsidR="00C659F1" w:rsidRPr="00C659F1" w:rsidRDefault="00C659F1" w:rsidP="00C659F1">
      <w:pPr>
        <w:overflowPunct w:val="0"/>
        <w:autoSpaceDE w:val="0"/>
        <w:autoSpaceDN w:val="0"/>
        <w:adjustRightInd w:val="0"/>
        <w:textAlignment w:val="baseline"/>
        <w:rPr>
          <w:rFonts w:cs="Arial"/>
          <w:color w:val="auto"/>
          <w:sz w:val="20"/>
          <w:szCs w:val="20"/>
        </w:rPr>
      </w:pPr>
    </w:p>
    <w:p w:rsidR="002632D7" w:rsidRDefault="00D9427A" w:rsidP="00C659F1">
      <w:pPr>
        <w:overflowPunct w:val="0"/>
        <w:autoSpaceDE w:val="0"/>
        <w:autoSpaceDN w:val="0"/>
        <w:adjustRightInd w:val="0"/>
        <w:textAlignment w:val="baseline"/>
        <w:rPr>
          <w:rFonts w:cs="Arial"/>
          <w:color w:val="auto"/>
          <w:sz w:val="20"/>
          <w:szCs w:val="20"/>
        </w:rPr>
      </w:pPr>
      <w:r>
        <w:rPr>
          <w:rFonts w:cs="Arial"/>
          <w:color w:val="auto"/>
          <w:sz w:val="20"/>
          <w:szCs w:val="20"/>
        </w:rPr>
        <w:t>Student Name</w:t>
      </w:r>
    </w:p>
    <w:p w:rsidR="002632D7" w:rsidRDefault="00D9427A" w:rsidP="00C659F1">
      <w:pPr>
        <w:overflowPunct w:val="0"/>
        <w:autoSpaceDE w:val="0"/>
        <w:autoSpaceDN w:val="0"/>
        <w:adjustRightInd w:val="0"/>
        <w:textAlignment w:val="baseline"/>
        <w:rPr>
          <w:rFonts w:cs="Arial"/>
          <w:color w:val="auto"/>
          <w:sz w:val="20"/>
          <w:szCs w:val="20"/>
        </w:rPr>
      </w:pPr>
      <w:r>
        <w:rPr>
          <w:rFonts w:cs="Arial"/>
          <w:color w:val="auto"/>
          <w:sz w:val="20"/>
          <w:szCs w:val="20"/>
        </w:rPr>
        <w:t>LAPU ID #</w:t>
      </w:r>
    </w:p>
    <w:p w:rsidR="00D9427A" w:rsidRPr="00C659F1" w:rsidRDefault="00D9427A" w:rsidP="00C659F1">
      <w:pPr>
        <w:overflowPunct w:val="0"/>
        <w:autoSpaceDE w:val="0"/>
        <w:autoSpaceDN w:val="0"/>
        <w:adjustRightInd w:val="0"/>
        <w:textAlignment w:val="baseline"/>
        <w:rPr>
          <w:rFonts w:cs="Arial"/>
          <w:color w:val="auto"/>
          <w:sz w:val="20"/>
          <w:szCs w:val="20"/>
        </w:rPr>
      </w:pPr>
    </w:p>
    <w:p w:rsidR="00C659F1" w:rsidRPr="00C659F1" w:rsidRDefault="00C659F1" w:rsidP="00C659F1">
      <w:pPr>
        <w:overflowPunct w:val="0"/>
        <w:autoSpaceDE w:val="0"/>
        <w:autoSpaceDN w:val="0"/>
        <w:adjustRightInd w:val="0"/>
        <w:textAlignment w:val="baseline"/>
        <w:rPr>
          <w:rFonts w:cs="Arial"/>
          <w:color w:val="auto"/>
          <w:sz w:val="20"/>
          <w:szCs w:val="20"/>
        </w:rPr>
      </w:pPr>
      <w:r w:rsidRPr="00C659F1">
        <w:rPr>
          <w:rFonts w:cs="Arial"/>
          <w:color w:val="auto"/>
          <w:sz w:val="20"/>
          <w:szCs w:val="20"/>
        </w:rPr>
        <w:t xml:space="preserve">Dear </w:t>
      </w:r>
      <w:r w:rsidRPr="00C659F1">
        <w:rPr>
          <w:rFonts w:cs="Arial"/>
          <w:color w:val="auto"/>
          <w:sz w:val="20"/>
          <w:szCs w:val="20"/>
        </w:rPr>
        <w:fldChar w:fldCharType="begin"/>
      </w:r>
      <w:r w:rsidRPr="00C659F1">
        <w:rPr>
          <w:rFonts w:cs="Arial"/>
          <w:color w:val="auto"/>
          <w:sz w:val="20"/>
          <w:szCs w:val="20"/>
        </w:rPr>
        <w:instrText xml:space="preserve"> MERGEFIELD first_name\*Caps </w:instrText>
      </w:r>
      <w:r w:rsidRPr="00C659F1">
        <w:rPr>
          <w:rFonts w:cs="Arial"/>
          <w:color w:val="auto"/>
          <w:sz w:val="20"/>
          <w:szCs w:val="20"/>
        </w:rPr>
        <w:fldChar w:fldCharType="separate"/>
      </w:r>
      <w:r w:rsidR="00D9427A">
        <w:rPr>
          <w:rFonts w:cs="Arial"/>
          <w:noProof/>
          <w:color w:val="auto"/>
          <w:sz w:val="20"/>
          <w:szCs w:val="20"/>
        </w:rPr>
        <w:t>Student</w:t>
      </w:r>
      <w:r w:rsidRPr="00C659F1">
        <w:rPr>
          <w:rFonts w:cs="Arial"/>
          <w:color w:val="auto"/>
          <w:sz w:val="20"/>
          <w:szCs w:val="20"/>
        </w:rPr>
        <w:fldChar w:fldCharType="end"/>
      </w:r>
      <w:r w:rsidRPr="00C659F1">
        <w:rPr>
          <w:rFonts w:cs="Arial"/>
          <w:color w:val="auto"/>
          <w:sz w:val="20"/>
          <w:szCs w:val="20"/>
        </w:rPr>
        <w:t>,</w:t>
      </w:r>
    </w:p>
    <w:p w:rsidR="00C659F1" w:rsidRDefault="00C659F1" w:rsidP="006B033C">
      <w:pPr>
        <w:pStyle w:val="BodyText"/>
      </w:pPr>
    </w:p>
    <w:p w:rsidR="00AD3978" w:rsidRDefault="00C5144A" w:rsidP="006B033C">
      <w:pPr>
        <w:pStyle w:val="BodyText"/>
        <w:rPr>
          <w:b/>
          <w:i/>
        </w:rPr>
      </w:pPr>
      <w:r w:rsidRPr="00C659F1">
        <w:t>Congratu</w:t>
      </w:r>
      <w:r w:rsidR="008B0184" w:rsidRPr="00C659F1">
        <w:t>l</w:t>
      </w:r>
      <w:r w:rsidRPr="00C659F1">
        <w:t>ations on</w:t>
      </w:r>
      <w:r w:rsidR="00C2424F" w:rsidRPr="00C659F1">
        <w:t xml:space="preserve"> </w:t>
      </w:r>
      <w:r w:rsidR="00061740" w:rsidRPr="00C659F1">
        <w:t xml:space="preserve">choosing to </w:t>
      </w:r>
      <w:r w:rsidR="00C2424F" w:rsidRPr="00C659F1">
        <w:t>attend</w:t>
      </w:r>
      <w:r w:rsidR="003163EF" w:rsidRPr="00C659F1">
        <w:t xml:space="preserve"> </w:t>
      </w:r>
      <w:r w:rsidR="00637534" w:rsidRPr="00C659F1">
        <w:t>Los Angeles</w:t>
      </w:r>
      <w:r w:rsidR="00061740" w:rsidRPr="00C659F1">
        <w:t xml:space="preserve"> Pacific University</w:t>
      </w:r>
      <w:r w:rsidR="00F91D45">
        <w:t xml:space="preserve"> (LAPU)</w:t>
      </w:r>
      <w:r w:rsidR="00061740" w:rsidRPr="00C659F1">
        <w:t>!</w:t>
      </w:r>
      <w:r w:rsidR="003163EF" w:rsidRPr="00C659F1">
        <w:t xml:space="preserve">  </w:t>
      </w:r>
      <w:r w:rsidR="00F430C5" w:rsidRPr="00C659F1">
        <w:t>We have completed our review of your financial aid file</w:t>
      </w:r>
      <w:r w:rsidR="00E4318D" w:rsidRPr="00C659F1">
        <w:t>,</w:t>
      </w:r>
      <w:r w:rsidR="00F430C5" w:rsidRPr="00C659F1">
        <w:t xml:space="preserve"> and are pleased to offer you the following </w:t>
      </w:r>
      <w:r w:rsidR="002F7940" w:rsidRPr="00C659F1">
        <w:t xml:space="preserve">financial aid award for the </w:t>
      </w:r>
      <w:r w:rsidR="006C2BFD">
        <w:t xml:space="preserve">2018-2019 </w:t>
      </w:r>
      <w:r w:rsidR="00F430C5" w:rsidRPr="00C659F1">
        <w:t>award year</w:t>
      </w:r>
      <w:r w:rsidR="00F430C5" w:rsidRPr="00C659F1">
        <w:rPr>
          <w:b/>
          <w:i/>
        </w:rPr>
        <w:t>.</w:t>
      </w:r>
    </w:p>
    <w:p w:rsidR="00AD3978" w:rsidRDefault="00F430C5" w:rsidP="006B033C">
      <w:pPr>
        <w:pStyle w:val="BodyText"/>
      </w:pPr>
      <w:r w:rsidRPr="00C659F1">
        <w:t xml:space="preserve">  </w:t>
      </w:r>
    </w:p>
    <w:p w:rsidR="00265792" w:rsidRDefault="007B0193" w:rsidP="006B033C">
      <w:pPr>
        <w:pStyle w:val="BodyText"/>
      </w:pPr>
      <w:r w:rsidRPr="00C659F1">
        <w:t xml:space="preserve">Please note: </w:t>
      </w:r>
      <w:r w:rsidR="003163EF" w:rsidRPr="00C659F1">
        <w:t xml:space="preserve">whenever you make any changes to your </w:t>
      </w:r>
      <w:r w:rsidR="000B0265" w:rsidRPr="00C659F1">
        <w:t>class schedule,</w:t>
      </w:r>
      <w:r w:rsidR="003163EF" w:rsidRPr="00C659F1">
        <w:t xml:space="preserve"> or any new information comes to us through your FAFSA, a revised award letter will be sent to you.  This award is tentative until after the add/drop period when your actual final enrollment status is verified.</w:t>
      </w:r>
    </w:p>
    <w:p w:rsidR="00D9427A" w:rsidRDefault="00D9427A" w:rsidP="006B033C">
      <w:pPr>
        <w:pStyle w:val="BodyText"/>
      </w:pPr>
    </w:p>
    <w:p w:rsidR="00D9427A" w:rsidRDefault="00D9427A" w:rsidP="006B033C">
      <w:pPr>
        <w:pStyle w:val="BodyText"/>
      </w:pPr>
      <w:r>
        <w:tab/>
      </w:r>
      <w:r>
        <w:tab/>
      </w:r>
      <w:r>
        <w:tab/>
      </w:r>
      <w:r>
        <w:tab/>
      </w:r>
      <w:r>
        <w:tab/>
      </w:r>
      <w:r>
        <w:tab/>
      </w:r>
      <w:r>
        <w:tab/>
      </w:r>
      <w:r>
        <w:tab/>
      </w:r>
      <w:r>
        <w:tab/>
      </w:r>
      <w:r>
        <w:tab/>
      </w:r>
      <w:r w:rsidRPr="00D9427A">
        <w:rPr>
          <w:u w:val="single"/>
        </w:rPr>
        <w:t>Total</w:t>
      </w:r>
      <w:r>
        <w:tab/>
      </w:r>
      <w:r>
        <w:tab/>
      </w:r>
      <w:r>
        <w:tab/>
      </w:r>
      <w:r>
        <w:tab/>
      </w:r>
      <w:r w:rsidRPr="00D9427A">
        <w:rPr>
          <w:u w:val="single"/>
        </w:rPr>
        <w:t>Fall 2018</w:t>
      </w:r>
      <w:r>
        <w:tab/>
      </w:r>
      <w:r>
        <w:tab/>
      </w:r>
      <w:r>
        <w:tab/>
      </w:r>
      <w:r w:rsidRPr="00D9427A">
        <w:rPr>
          <w:u w:val="single"/>
        </w:rPr>
        <w:t>Spring 2019</w:t>
      </w:r>
    </w:p>
    <w:p w:rsidR="00D9427A" w:rsidRDefault="00D9427A" w:rsidP="006B033C">
      <w:pPr>
        <w:pStyle w:val="BodyText"/>
      </w:pPr>
    </w:p>
    <w:p w:rsidR="00D9427A" w:rsidRDefault="00D9427A" w:rsidP="006B033C">
      <w:pPr>
        <w:pStyle w:val="BodyText"/>
      </w:pPr>
      <w:r>
        <w:t>Federal Direct Subsidized Loan</w:t>
      </w:r>
      <w:r>
        <w:tab/>
      </w:r>
      <w:r>
        <w:tab/>
      </w:r>
      <w:r>
        <w:tab/>
        <w:t>$3,500</w:t>
      </w:r>
      <w:r>
        <w:tab/>
      </w:r>
      <w:r>
        <w:tab/>
      </w:r>
      <w:r>
        <w:tab/>
      </w:r>
      <w:r>
        <w:tab/>
        <w:t>$1,750</w:t>
      </w:r>
      <w:r>
        <w:tab/>
      </w:r>
      <w:r>
        <w:tab/>
      </w:r>
      <w:r>
        <w:tab/>
      </w:r>
      <w:r>
        <w:tab/>
        <w:t>$1,750</w:t>
      </w:r>
    </w:p>
    <w:p w:rsidR="00D9427A" w:rsidRDefault="00D9427A" w:rsidP="006B033C">
      <w:pPr>
        <w:pStyle w:val="BodyText"/>
      </w:pPr>
      <w:r>
        <w:t>Federal Direct Unsubsidized Loan</w:t>
      </w:r>
      <w:r>
        <w:tab/>
      </w:r>
      <w:r>
        <w:tab/>
        <w:t>$6,000</w:t>
      </w:r>
      <w:r>
        <w:tab/>
      </w:r>
      <w:r>
        <w:tab/>
      </w:r>
      <w:r>
        <w:tab/>
      </w:r>
      <w:r>
        <w:tab/>
        <w:t>$3,000</w:t>
      </w:r>
      <w:r>
        <w:tab/>
      </w:r>
      <w:r>
        <w:tab/>
      </w:r>
      <w:r>
        <w:tab/>
      </w:r>
      <w:r>
        <w:tab/>
        <w:t>$3,000</w:t>
      </w:r>
    </w:p>
    <w:p w:rsidR="00D9427A" w:rsidRDefault="00D9427A" w:rsidP="006B033C">
      <w:pPr>
        <w:pStyle w:val="BodyText"/>
      </w:pPr>
      <w:r>
        <w:t>Federal Pell Grant</w:t>
      </w:r>
      <w:r>
        <w:tab/>
      </w:r>
      <w:r>
        <w:tab/>
      </w:r>
      <w:r>
        <w:tab/>
      </w:r>
      <w:r>
        <w:tab/>
      </w:r>
      <w:r>
        <w:tab/>
      </w:r>
      <w:r>
        <w:tab/>
        <w:t>$5,775</w:t>
      </w:r>
      <w:r>
        <w:tab/>
      </w:r>
      <w:r>
        <w:tab/>
      </w:r>
      <w:r>
        <w:tab/>
      </w:r>
      <w:r>
        <w:tab/>
        <w:t>$2,888</w:t>
      </w:r>
      <w:r>
        <w:tab/>
      </w:r>
      <w:r>
        <w:tab/>
      </w:r>
      <w:r>
        <w:tab/>
      </w:r>
      <w:r>
        <w:tab/>
        <w:t>$2,887</w:t>
      </w:r>
    </w:p>
    <w:p w:rsidR="00D9427A" w:rsidRDefault="00D9427A" w:rsidP="006B033C">
      <w:pPr>
        <w:pStyle w:val="BodyText"/>
      </w:pPr>
      <w:r>
        <w:t>Cal Grant A</w:t>
      </w:r>
      <w:r>
        <w:tab/>
      </w:r>
      <w:r>
        <w:tab/>
      </w:r>
      <w:r>
        <w:tab/>
      </w:r>
      <w:r>
        <w:tab/>
      </w:r>
      <w:r>
        <w:tab/>
      </w:r>
      <w:r>
        <w:tab/>
      </w:r>
      <w:r>
        <w:tab/>
      </w:r>
      <w:r>
        <w:tab/>
        <w:t>$9,084</w:t>
      </w:r>
      <w:r>
        <w:tab/>
      </w:r>
      <w:r>
        <w:tab/>
      </w:r>
      <w:r>
        <w:tab/>
      </w:r>
      <w:r>
        <w:tab/>
        <w:t>$4,542</w:t>
      </w:r>
      <w:r>
        <w:tab/>
      </w:r>
      <w:r>
        <w:tab/>
      </w:r>
      <w:r>
        <w:tab/>
      </w:r>
      <w:r>
        <w:tab/>
        <w:t>$4,542</w:t>
      </w:r>
    </w:p>
    <w:p w:rsidR="00D9427A" w:rsidRPr="00C659F1" w:rsidRDefault="00D9427A" w:rsidP="006B033C">
      <w:pPr>
        <w:pStyle w:val="BodyText"/>
      </w:pPr>
    </w:p>
    <w:p w:rsidR="00265792" w:rsidRPr="00C659F1" w:rsidRDefault="00265792" w:rsidP="006B033C">
      <w:pPr>
        <w:pStyle w:val="BodyText"/>
      </w:pPr>
    </w:p>
    <w:p w:rsidR="00061740" w:rsidRDefault="00C21B68" w:rsidP="00445251">
      <w:pPr>
        <w:tabs>
          <w:tab w:val="left" w:pos="938"/>
        </w:tabs>
        <w:spacing w:after="40"/>
        <w:rPr>
          <w:rFonts w:cs="Arial"/>
          <w:b/>
          <w:noProof/>
          <w:sz w:val="20"/>
          <w:szCs w:val="20"/>
        </w:rPr>
      </w:pPr>
      <w:r w:rsidRPr="00C659F1">
        <w:rPr>
          <w:rFonts w:cs="Arial"/>
          <w:b/>
          <w:noProof/>
          <w:sz w:val="20"/>
          <w:szCs w:val="20"/>
          <w:highlight w:val="yellow"/>
        </w:rPr>
        <w:t>If</w:t>
      </w:r>
      <w:r w:rsidR="006A26D9" w:rsidRPr="00C659F1">
        <w:rPr>
          <w:rFonts w:cs="Arial"/>
          <w:b/>
          <w:noProof/>
          <w:sz w:val="20"/>
          <w:szCs w:val="20"/>
          <w:highlight w:val="yellow"/>
        </w:rPr>
        <w:t xml:space="preserve"> </w:t>
      </w:r>
      <w:r w:rsidRPr="00C659F1">
        <w:rPr>
          <w:rFonts w:cs="Arial"/>
          <w:b/>
          <w:noProof/>
          <w:sz w:val="20"/>
          <w:szCs w:val="20"/>
          <w:highlight w:val="yellow"/>
        </w:rPr>
        <w:t xml:space="preserve">any </w:t>
      </w:r>
      <w:r w:rsidR="006A26D9" w:rsidRPr="00C659F1">
        <w:rPr>
          <w:rFonts w:cs="Arial"/>
          <w:b/>
          <w:noProof/>
          <w:sz w:val="20"/>
          <w:szCs w:val="20"/>
          <w:highlight w:val="yellow"/>
        </w:rPr>
        <w:t xml:space="preserve">items </w:t>
      </w:r>
      <w:r w:rsidRPr="00C659F1">
        <w:rPr>
          <w:rFonts w:cs="Arial"/>
          <w:b/>
          <w:noProof/>
          <w:sz w:val="20"/>
          <w:szCs w:val="20"/>
          <w:highlight w:val="yellow"/>
        </w:rPr>
        <w:t xml:space="preserve">listed below </w:t>
      </w:r>
      <w:r w:rsidR="006A26D9" w:rsidRPr="00C659F1">
        <w:rPr>
          <w:rFonts w:cs="Arial"/>
          <w:b/>
          <w:noProof/>
          <w:sz w:val="20"/>
          <w:szCs w:val="20"/>
          <w:highlight w:val="yellow"/>
        </w:rPr>
        <w:t>are not received</w:t>
      </w:r>
      <w:r w:rsidRPr="00C659F1">
        <w:rPr>
          <w:rFonts w:cs="Arial"/>
          <w:b/>
          <w:noProof/>
          <w:sz w:val="20"/>
          <w:szCs w:val="20"/>
          <w:highlight w:val="yellow"/>
        </w:rPr>
        <w:t>,</w:t>
      </w:r>
      <w:r w:rsidR="006A26D9" w:rsidRPr="00C659F1">
        <w:rPr>
          <w:rFonts w:cs="Arial"/>
          <w:b/>
          <w:noProof/>
          <w:sz w:val="20"/>
          <w:szCs w:val="20"/>
          <w:highlight w:val="yellow"/>
        </w:rPr>
        <w:t xml:space="preserve"> this award letter </w:t>
      </w:r>
      <w:r w:rsidRPr="00C659F1">
        <w:rPr>
          <w:rFonts w:cs="Arial"/>
          <w:b/>
          <w:noProof/>
          <w:sz w:val="20"/>
          <w:szCs w:val="20"/>
          <w:highlight w:val="yellow"/>
        </w:rPr>
        <w:t>will be</w:t>
      </w:r>
      <w:r w:rsidR="006A26D9" w:rsidRPr="00C659F1">
        <w:rPr>
          <w:rFonts w:cs="Arial"/>
          <w:b/>
          <w:noProof/>
          <w:sz w:val="20"/>
          <w:szCs w:val="20"/>
          <w:highlight w:val="yellow"/>
        </w:rPr>
        <w:t xml:space="preserve"> null</w:t>
      </w:r>
      <w:r w:rsidRPr="00C659F1">
        <w:rPr>
          <w:rFonts w:cs="Arial"/>
          <w:b/>
          <w:noProof/>
          <w:sz w:val="20"/>
          <w:szCs w:val="20"/>
          <w:highlight w:val="yellow"/>
        </w:rPr>
        <w:t xml:space="preserve">.  </w:t>
      </w:r>
      <w:r w:rsidR="00D92F9B" w:rsidRPr="00C659F1">
        <w:rPr>
          <w:rFonts w:cs="Arial"/>
          <w:b/>
          <w:noProof/>
          <w:sz w:val="20"/>
          <w:szCs w:val="20"/>
          <w:highlight w:val="yellow"/>
        </w:rPr>
        <w:t xml:space="preserve">If there are no documents listed below, </w:t>
      </w:r>
      <w:r w:rsidR="002A423C" w:rsidRPr="00C659F1">
        <w:rPr>
          <w:rFonts w:cs="Arial"/>
          <w:b/>
          <w:noProof/>
          <w:sz w:val="20"/>
          <w:szCs w:val="20"/>
          <w:highlight w:val="yellow"/>
        </w:rPr>
        <w:t xml:space="preserve">you </w:t>
      </w:r>
      <w:r w:rsidR="00D92F9B" w:rsidRPr="00C659F1">
        <w:rPr>
          <w:rFonts w:cs="Arial"/>
          <w:b/>
          <w:noProof/>
          <w:sz w:val="20"/>
          <w:szCs w:val="20"/>
          <w:highlight w:val="yellow"/>
        </w:rPr>
        <w:t>have already su</w:t>
      </w:r>
      <w:r w:rsidR="00FC1A95" w:rsidRPr="00C659F1">
        <w:rPr>
          <w:rFonts w:cs="Arial"/>
          <w:b/>
          <w:noProof/>
          <w:sz w:val="20"/>
          <w:szCs w:val="20"/>
          <w:highlight w:val="yellow"/>
        </w:rPr>
        <w:t>bmitted all documents necessary:</w:t>
      </w:r>
    </w:p>
    <w:p w:rsidR="008638E4" w:rsidRDefault="008638E4" w:rsidP="00445251">
      <w:pPr>
        <w:tabs>
          <w:tab w:val="left" w:pos="938"/>
        </w:tabs>
        <w:spacing w:after="40"/>
        <w:rPr>
          <w:rFonts w:cs="Arial"/>
          <w:b/>
          <w:noProof/>
          <w:sz w:val="20"/>
          <w:szCs w:val="20"/>
        </w:rPr>
      </w:pPr>
    </w:p>
    <w:p w:rsidR="008638E4" w:rsidRPr="008638E4" w:rsidRDefault="008638E4" w:rsidP="00445251">
      <w:pPr>
        <w:tabs>
          <w:tab w:val="left" w:pos="938"/>
        </w:tabs>
        <w:spacing w:after="40"/>
        <w:rPr>
          <w:rFonts w:cs="Arial"/>
          <w:b/>
          <w:noProof/>
          <w:sz w:val="20"/>
          <w:szCs w:val="20"/>
        </w:rPr>
      </w:pPr>
      <w:r>
        <w:rPr>
          <w:rFonts w:cs="Arial"/>
          <w:b/>
          <w:noProof/>
          <w:sz w:val="20"/>
          <w:szCs w:val="20"/>
        </w:rPr>
        <w:tab/>
      </w:r>
      <w:bookmarkStart w:id="0" w:name="_GoBack"/>
      <w:bookmarkEnd w:id="0"/>
      <w:r>
        <w:rPr>
          <w:rFonts w:cs="Arial"/>
          <w:b/>
          <w:noProof/>
          <w:sz w:val="20"/>
          <w:szCs w:val="20"/>
        </w:rPr>
        <w:t>Please note:  If you have any missing documents, they will be listed here!</w:t>
      </w:r>
    </w:p>
    <w:p w:rsidR="002B34A4" w:rsidRPr="00C659F1" w:rsidRDefault="002B34A4" w:rsidP="00445251">
      <w:pPr>
        <w:tabs>
          <w:tab w:val="left" w:pos="938"/>
        </w:tabs>
        <w:spacing w:after="40"/>
        <w:rPr>
          <w:rFonts w:cs="Arial"/>
          <w:noProof/>
          <w:sz w:val="20"/>
          <w:szCs w:val="20"/>
        </w:rPr>
      </w:pPr>
    </w:p>
    <w:p w:rsidR="00A90771" w:rsidRDefault="00A90771" w:rsidP="003163EF">
      <w:pPr>
        <w:tabs>
          <w:tab w:val="left" w:pos="938"/>
        </w:tabs>
        <w:spacing w:after="40"/>
        <w:rPr>
          <w:rFonts w:cs="Arial"/>
          <w:noProof/>
          <w:sz w:val="20"/>
          <w:szCs w:val="20"/>
        </w:rPr>
      </w:pPr>
      <w:r>
        <w:rPr>
          <w:rFonts w:cs="Arial"/>
          <w:noProof/>
          <w:sz w:val="20"/>
          <w:szCs w:val="20"/>
        </w:rPr>
        <w:t xml:space="preserve">For instructions on how to complete your Missing Items above please visit </w:t>
      </w:r>
      <w:hyperlink r:id="rId8" w:history="1">
        <w:r w:rsidRPr="00A90771">
          <w:rPr>
            <w:rStyle w:val="Hyperlink"/>
            <w:rFonts w:cs="Arial"/>
            <w:noProof/>
            <w:sz w:val="20"/>
            <w:szCs w:val="20"/>
          </w:rPr>
          <w:t>Student Services at my.lapu.edu</w:t>
        </w:r>
      </w:hyperlink>
      <w:r>
        <w:rPr>
          <w:rFonts w:cs="Arial"/>
          <w:noProof/>
          <w:sz w:val="20"/>
          <w:szCs w:val="20"/>
        </w:rPr>
        <w:t>.</w:t>
      </w:r>
    </w:p>
    <w:p w:rsidR="00A90771" w:rsidRDefault="00A90771" w:rsidP="003163EF">
      <w:pPr>
        <w:tabs>
          <w:tab w:val="left" w:pos="938"/>
        </w:tabs>
        <w:spacing w:after="40"/>
        <w:rPr>
          <w:rFonts w:cs="Arial"/>
          <w:noProof/>
          <w:sz w:val="20"/>
          <w:szCs w:val="20"/>
        </w:rPr>
      </w:pPr>
    </w:p>
    <w:p w:rsidR="003163EF" w:rsidRDefault="003163EF" w:rsidP="003163EF">
      <w:pPr>
        <w:tabs>
          <w:tab w:val="left" w:pos="938"/>
        </w:tabs>
        <w:spacing w:after="40"/>
        <w:rPr>
          <w:rFonts w:cs="Arial"/>
          <w:noProof/>
          <w:sz w:val="20"/>
          <w:szCs w:val="20"/>
        </w:rPr>
      </w:pPr>
      <w:r w:rsidRPr="00C659F1">
        <w:rPr>
          <w:rFonts w:cs="Arial"/>
          <w:noProof/>
          <w:sz w:val="20"/>
          <w:szCs w:val="20"/>
        </w:rPr>
        <w:t>If you expect to receive any type of outside aid (</w:t>
      </w:r>
      <w:r w:rsidR="00F91D45">
        <w:rPr>
          <w:rFonts w:cs="Arial"/>
          <w:noProof/>
          <w:sz w:val="20"/>
          <w:szCs w:val="20"/>
        </w:rPr>
        <w:t>such as an outside scholarship</w:t>
      </w:r>
      <w:r w:rsidRPr="00C659F1">
        <w:rPr>
          <w:rFonts w:cs="Arial"/>
          <w:noProof/>
          <w:sz w:val="20"/>
          <w:szCs w:val="20"/>
        </w:rPr>
        <w:t>, Company Reimbursement or any other source of aid</w:t>
      </w:r>
      <w:r w:rsidR="006E611D" w:rsidRPr="00C659F1">
        <w:rPr>
          <w:rFonts w:cs="Arial"/>
          <w:noProof/>
          <w:sz w:val="20"/>
          <w:szCs w:val="20"/>
        </w:rPr>
        <w:t xml:space="preserve"> that is not listed above</w:t>
      </w:r>
      <w:r w:rsidRPr="00C659F1">
        <w:rPr>
          <w:rFonts w:cs="Arial"/>
          <w:noProof/>
          <w:sz w:val="20"/>
          <w:szCs w:val="20"/>
        </w:rPr>
        <w:t xml:space="preserve">) please send us that documentation. Please be sure to include your name and </w:t>
      </w:r>
      <w:r w:rsidR="00EF43D3" w:rsidRPr="00C659F1">
        <w:rPr>
          <w:rFonts w:cs="Arial"/>
          <w:noProof/>
          <w:sz w:val="20"/>
          <w:szCs w:val="20"/>
        </w:rPr>
        <w:t>LAPU</w:t>
      </w:r>
      <w:r w:rsidRPr="00C659F1">
        <w:rPr>
          <w:rFonts w:cs="Arial"/>
          <w:noProof/>
          <w:sz w:val="20"/>
          <w:szCs w:val="20"/>
        </w:rPr>
        <w:t xml:space="preserve"> ID# on all correspondence.</w:t>
      </w:r>
    </w:p>
    <w:p w:rsidR="006C57C4" w:rsidRDefault="006C57C4" w:rsidP="003163EF">
      <w:pPr>
        <w:tabs>
          <w:tab w:val="left" w:pos="938"/>
        </w:tabs>
        <w:spacing w:after="40"/>
        <w:rPr>
          <w:rFonts w:cs="Arial"/>
          <w:noProof/>
          <w:sz w:val="20"/>
          <w:szCs w:val="20"/>
        </w:rPr>
      </w:pPr>
    </w:p>
    <w:p w:rsidR="006C57C4" w:rsidRPr="00C659F1" w:rsidRDefault="00094EF8" w:rsidP="003163EF">
      <w:pPr>
        <w:tabs>
          <w:tab w:val="left" w:pos="938"/>
        </w:tabs>
        <w:spacing w:after="40"/>
        <w:rPr>
          <w:rFonts w:cs="Arial"/>
          <w:noProof/>
          <w:sz w:val="20"/>
          <w:szCs w:val="20"/>
        </w:rPr>
      </w:pPr>
      <w:r>
        <w:rPr>
          <w:rFonts w:cs="Arial"/>
          <w:noProof/>
          <w:sz w:val="20"/>
          <w:szCs w:val="20"/>
        </w:rPr>
        <w:t xml:space="preserve">Due to our change to LAPU, we are not able to offer the Cal Grant award for the Fall semester.  </w:t>
      </w:r>
      <w:r w:rsidR="006C57C4">
        <w:rPr>
          <w:rFonts w:cs="Arial"/>
          <w:noProof/>
          <w:sz w:val="20"/>
          <w:szCs w:val="20"/>
        </w:rPr>
        <w:t xml:space="preserve">If you are a recipient of a </w:t>
      </w:r>
      <w:r w:rsidR="00F8667B">
        <w:rPr>
          <w:rFonts w:cs="Arial"/>
          <w:noProof/>
          <w:sz w:val="20"/>
          <w:szCs w:val="20"/>
        </w:rPr>
        <w:t xml:space="preserve">2018-2019 </w:t>
      </w:r>
      <w:r w:rsidR="006C57C4">
        <w:rPr>
          <w:rFonts w:cs="Arial"/>
          <w:noProof/>
          <w:sz w:val="20"/>
          <w:szCs w:val="20"/>
        </w:rPr>
        <w:t xml:space="preserve">Cal Grant award, please go to </w:t>
      </w:r>
      <w:r w:rsidR="006C57C4" w:rsidRPr="003E6C22">
        <w:rPr>
          <w:rFonts w:cs="Arial"/>
          <w:noProof/>
          <w:sz w:val="20"/>
          <w:szCs w:val="20"/>
        </w:rPr>
        <w:t>Web</w:t>
      </w:r>
      <w:r w:rsidR="006C57C4" w:rsidRPr="003E6C22">
        <w:rPr>
          <w:rFonts w:cs="Arial"/>
          <w:noProof/>
          <w:sz w:val="20"/>
          <w:szCs w:val="20"/>
        </w:rPr>
        <w:t>G</w:t>
      </w:r>
      <w:r w:rsidR="006C57C4" w:rsidRPr="003E6C22">
        <w:rPr>
          <w:rFonts w:cs="Arial"/>
          <w:noProof/>
          <w:sz w:val="20"/>
          <w:szCs w:val="20"/>
        </w:rPr>
        <w:t>ra</w:t>
      </w:r>
      <w:r w:rsidR="006C57C4" w:rsidRPr="003E6C22">
        <w:rPr>
          <w:rFonts w:cs="Arial"/>
          <w:noProof/>
          <w:sz w:val="20"/>
          <w:szCs w:val="20"/>
        </w:rPr>
        <w:t>n</w:t>
      </w:r>
      <w:r w:rsidR="006C57C4" w:rsidRPr="003E6C22">
        <w:rPr>
          <w:rFonts w:cs="Arial"/>
          <w:noProof/>
          <w:sz w:val="20"/>
          <w:szCs w:val="20"/>
        </w:rPr>
        <w:t>ts4</w:t>
      </w:r>
      <w:r w:rsidR="006C57C4" w:rsidRPr="003E6C22">
        <w:rPr>
          <w:rFonts w:cs="Arial"/>
          <w:noProof/>
          <w:sz w:val="20"/>
          <w:szCs w:val="20"/>
        </w:rPr>
        <w:t>S</w:t>
      </w:r>
      <w:r w:rsidR="006C57C4" w:rsidRPr="003E6C22">
        <w:rPr>
          <w:rFonts w:cs="Arial"/>
          <w:noProof/>
          <w:sz w:val="20"/>
          <w:szCs w:val="20"/>
        </w:rPr>
        <w:t>tudents</w:t>
      </w:r>
      <w:r w:rsidR="006C57C4">
        <w:rPr>
          <w:rFonts w:cs="Arial"/>
          <w:noProof/>
          <w:sz w:val="20"/>
          <w:szCs w:val="20"/>
        </w:rPr>
        <w:t xml:space="preserve"> and request to place your Fall award</w:t>
      </w:r>
      <w:r>
        <w:rPr>
          <w:rFonts w:cs="Arial"/>
          <w:noProof/>
          <w:sz w:val="20"/>
          <w:szCs w:val="20"/>
        </w:rPr>
        <w:t xml:space="preserve"> on a “Leave of Absence” status. </w:t>
      </w:r>
    </w:p>
    <w:p w:rsidR="003163EF" w:rsidRPr="00C659F1" w:rsidRDefault="003163EF" w:rsidP="003163EF">
      <w:pPr>
        <w:tabs>
          <w:tab w:val="left" w:pos="938"/>
        </w:tabs>
        <w:spacing w:after="40"/>
        <w:rPr>
          <w:rFonts w:cs="Arial"/>
          <w:noProof/>
          <w:sz w:val="20"/>
          <w:szCs w:val="20"/>
        </w:rPr>
      </w:pPr>
    </w:p>
    <w:p w:rsidR="00F430C5" w:rsidRDefault="00637534" w:rsidP="006B033C">
      <w:pPr>
        <w:pStyle w:val="BodyText"/>
      </w:pPr>
      <w:r w:rsidRPr="00C659F1">
        <w:t>LAPU</w:t>
      </w:r>
      <w:r w:rsidR="003163EF" w:rsidRPr="00C659F1">
        <w:t xml:space="preserve"> has a “passive acceptance” policy in regards to the Federal Direct Loans.  That means we assume you are accepting the full amount of your award unless you tell us otherwise.  If you would like to decline all or a portion of your award, please </w:t>
      </w:r>
      <w:r w:rsidR="00CD0132" w:rsidRPr="00C659F1">
        <w:t>complete</w:t>
      </w:r>
      <w:r w:rsidR="00213917" w:rsidRPr="00C659F1">
        <w:t xml:space="preserve"> and submit</w:t>
      </w:r>
      <w:r w:rsidR="00CD0132" w:rsidRPr="00C659F1">
        <w:t xml:space="preserve"> </w:t>
      </w:r>
      <w:r w:rsidR="0077222D" w:rsidRPr="00C659F1">
        <w:t xml:space="preserve">either </w:t>
      </w:r>
      <w:r w:rsidR="00CD0132" w:rsidRPr="00C659F1">
        <w:t xml:space="preserve">the </w:t>
      </w:r>
      <w:hyperlink r:id="rId9" w:history="1">
        <w:r w:rsidR="00CD0132" w:rsidRPr="00C659F1">
          <w:rPr>
            <w:rStyle w:val="Hyperlink"/>
          </w:rPr>
          <w:t>Loan Reduction Form</w:t>
        </w:r>
      </w:hyperlink>
      <w:r w:rsidR="00C67077" w:rsidRPr="00C659F1">
        <w:t xml:space="preserve"> </w:t>
      </w:r>
      <w:r w:rsidR="0077222D" w:rsidRPr="00C659F1">
        <w:t xml:space="preserve">or the </w:t>
      </w:r>
      <w:hyperlink r:id="rId10" w:history="1">
        <w:r w:rsidR="0077222D" w:rsidRPr="00C659F1">
          <w:rPr>
            <w:rStyle w:val="Hyperlink"/>
          </w:rPr>
          <w:t>Loan Decline Form</w:t>
        </w:r>
      </w:hyperlink>
      <w:r w:rsidR="0077222D" w:rsidRPr="00C659F1">
        <w:t xml:space="preserve"> </w:t>
      </w:r>
      <w:r w:rsidR="00C67077" w:rsidRPr="00C659F1">
        <w:t xml:space="preserve">and submit it to </w:t>
      </w:r>
      <w:hyperlink r:id="rId11" w:history="1">
        <w:r w:rsidR="0077222D" w:rsidRPr="00C659F1">
          <w:rPr>
            <w:rStyle w:val="Hyperlink"/>
          </w:rPr>
          <w:t>supportcentral@lapu.edu</w:t>
        </w:r>
      </w:hyperlink>
      <w:r w:rsidR="00C67077" w:rsidRPr="00C659F1">
        <w:t xml:space="preserve">. </w:t>
      </w:r>
      <w:r w:rsidR="00213917" w:rsidRPr="00C659F1">
        <w:t xml:space="preserve"> </w:t>
      </w:r>
      <w:r w:rsidR="00CD0132" w:rsidRPr="00C659F1">
        <w:t xml:space="preserve">Federal Direct Loans are funds that must be repaid. We encourage all students to borrow wisely, and only borrow what is needed to cover their tuition charges. </w:t>
      </w:r>
    </w:p>
    <w:p w:rsidR="005367DF" w:rsidRPr="00C659F1" w:rsidRDefault="005367DF" w:rsidP="006B033C">
      <w:pPr>
        <w:pStyle w:val="BodyText"/>
      </w:pPr>
    </w:p>
    <w:p w:rsidR="005367DF" w:rsidRDefault="00E4318D" w:rsidP="006B033C">
      <w:pPr>
        <w:pStyle w:val="BodyText"/>
      </w:pPr>
      <w:r w:rsidRPr="00C659F1">
        <w:t>Please note</w:t>
      </w:r>
      <w:r w:rsidR="00637534" w:rsidRPr="00C659F1">
        <w:t xml:space="preserve">: LAPU </w:t>
      </w:r>
      <w:r w:rsidRPr="00C659F1">
        <w:t>disburses financial aid funds to our student’s accounts by session. This means the financial aid awarded to students will be disbursed in half, for each session the student attends.</w:t>
      </w:r>
      <w:r w:rsidR="00F9228E" w:rsidRPr="00C659F1">
        <w:t xml:space="preserve">  </w:t>
      </w:r>
    </w:p>
    <w:p w:rsidR="00F9228E" w:rsidRPr="00C659F1" w:rsidRDefault="00F9228E" w:rsidP="006B033C">
      <w:pPr>
        <w:pStyle w:val="BodyText"/>
      </w:pPr>
      <w:r w:rsidRPr="00C659F1">
        <w:t xml:space="preserve"> </w:t>
      </w:r>
    </w:p>
    <w:p w:rsidR="007B0193" w:rsidRDefault="00637534" w:rsidP="006B033C">
      <w:pPr>
        <w:pStyle w:val="BodyText"/>
      </w:pPr>
      <w:r w:rsidRPr="00C659F1">
        <w:t>LAPU</w:t>
      </w:r>
      <w:r w:rsidR="007B0193" w:rsidRPr="00C659F1">
        <w:t xml:space="preserve"> wants to help you </w:t>
      </w:r>
      <w:r w:rsidR="006B033C">
        <w:t>make good borrowing decisions so we are p</w:t>
      </w:r>
      <w:r w:rsidR="007B0193" w:rsidRPr="00C659F1">
        <w:t xml:space="preserve">roviding you with your </w:t>
      </w:r>
      <w:r w:rsidR="006B033C">
        <w:t xml:space="preserve">NSLDS </w:t>
      </w:r>
      <w:r w:rsidR="007B0193" w:rsidRPr="00C659F1">
        <w:t>federal</w:t>
      </w:r>
      <w:r w:rsidR="00C67077" w:rsidRPr="00C659F1">
        <w:t xml:space="preserve"> </w:t>
      </w:r>
      <w:r w:rsidR="006B033C">
        <w:t>b</w:t>
      </w:r>
      <w:r w:rsidR="007B0193" w:rsidRPr="00C659F1">
        <w:t xml:space="preserve">orrowing </w:t>
      </w:r>
      <w:r w:rsidR="00C67077" w:rsidRPr="00C659F1">
        <w:t>data (not including this award).</w:t>
      </w:r>
      <w:r w:rsidR="007B0193" w:rsidRPr="00C659F1">
        <w:t xml:space="preserve"> Please work with your Success Coach </w:t>
      </w:r>
      <w:r w:rsidR="00C45F96">
        <w:t xml:space="preserve">and Support Central </w:t>
      </w:r>
      <w:r w:rsidR="007B0193" w:rsidRPr="00C659F1">
        <w:t>to ensure you will graduate within your federal maximum borrowing limits.</w:t>
      </w:r>
      <w:r w:rsidR="00C67077" w:rsidRPr="00C659F1">
        <w:t xml:space="preserve"> </w:t>
      </w:r>
    </w:p>
    <w:p w:rsidR="00D9427A" w:rsidRDefault="00D9427A" w:rsidP="006B033C">
      <w:pPr>
        <w:pStyle w:val="BodyText"/>
      </w:pPr>
    </w:p>
    <w:p w:rsidR="00D9427A" w:rsidRDefault="00D9427A" w:rsidP="006B033C">
      <w:pPr>
        <w:pStyle w:val="BodyText"/>
      </w:pPr>
    </w:p>
    <w:p w:rsidR="00D9427A" w:rsidRDefault="00D9427A" w:rsidP="006B033C">
      <w:pPr>
        <w:pStyle w:val="BodyText"/>
      </w:pPr>
    </w:p>
    <w:p w:rsidR="00D9427A" w:rsidRDefault="00D9427A" w:rsidP="006B033C">
      <w:pPr>
        <w:pStyle w:val="BodyText"/>
      </w:pPr>
    </w:p>
    <w:p w:rsidR="00A40429" w:rsidRDefault="00A40429" w:rsidP="006B033C">
      <w:pPr>
        <w:pStyle w:val="BodyText"/>
      </w:pPr>
    </w:p>
    <w:tbl>
      <w:tblPr>
        <w:tblW w:w="8748" w:type="dxa"/>
        <w:tblInd w:w="667" w:type="dxa"/>
        <w:tblBorders>
          <w:top w:val="single" w:sz="8" w:space="0" w:color="84B3DF"/>
          <w:left w:val="single" w:sz="8" w:space="0" w:color="84B3DF"/>
          <w:bottom w:val="single" w:sz="8" w:space="0" w:color="84B3DF"/>
          <w:right w:val="single" w:sz="8" w:space="0" w:color="84B3DF"/>
          <w:insideH w:val="single" w:sz="8" w:space="0" w:color="84B3DF"/>
        </w:tblBorders>
        <w:tblLook w:val="0620" w:firstRow="1" w:lastRow="0" w:firstColumn="0" w:lastColumn="0" w:noHBand="1" w:noVBand="1"/>
      </w:tblPr>
      <w:tblGrid>
        <w:gridCol w:w="4158"/>
        <w:gridCol w:w="4590"/>
      </w:tblGrid>
      <w:tr w:rsidR="006F0CAD" w:rsidTr="00A40429">
        <w:tc>
          <w:tcPr>
            <w:tcW w:w="4158" w:type="dxa"/>
            <w:tcBorders>
              <w:top w:val="single" w:sz="8" w:space="0" w:color="84B3DF"/>
              <w:left w:val="single" w:sz="8" w:space="0" w:color="84B3DF"/>
              <w:bottom w:val="single" w:sz="8" w:space="0" w:color="84B3DF"/>
              <w:right w:val="nil"/>
            </w:tcBorders>
            <w:shd w:val="clear" w:color="auto" w:fill="436689"/>
            <w:hideMark/>
          </w:tcPr>
          <w:p w:rsidR="006F0CAD" w:rsidRDefault="006F0CAD">
            <w:pPr>
              <w:pStyle w:val="sstapitem"/>
              <w:tabs>
                <w:tab w:val="center" w:pos="3758"/>
              </w:tabs>
              <w:rPr>
                <w:rFonts w:cs="Arial"/>
                <w:sz w:val="22"/>
                <w:szCs w:val="22"/>
              </w:rPr>
            </w:pPr>
            <w:r>
              <w:rPr>
                <w:rFonts w:cs="Arial"/>
                <w:sz w:val="22"/>
                <w:szCs w:val="22"/>
              </w:rPr>
              <w:lastRenderedPageBreak/>
              <w:t>Class and Dependency Status</w:t>
            </w:r>
          </w:p>
        </w:tc>
        <w:tc>
          <w:tcPr>
            <w:tcW w:w="4590" w:type="dxa"/>
            <w:tcBorders>
              <w:top w:val="single" w:sz="8" w:space="0" w:color="84B3DF"/>
              <w:left w:val="nil"/>
              <w:bottom w:val="single" w:sz="8" w:space="0" w:color="84B3DF"/>
              <w:right w:val="single" w:sz="8" w:space="0" w:color="84B3DF"/>
            </w:tcBorders>
            <w:shd w:val="clear" w:color="auto" w:fill="436689"/>
            <w:hideMark/>
          </w:tcPr>
          <w:p w:rsidR="006F0CAD" w:rsidRDefault="006F0CAD">
            <w:pPr>
              <w:pStyle w:val="sstapitem"/>
              <w:tabs>
                <w:tab w:val="center" w:pos="3758"/>
              </w:tabs>
              <w:rPr>
                <w:rFonts w:cs="Arial"/>
                <w:sz w:val="22"/>
                <w:szCs w:val="22"/>
              </w:rPr>
            </w:pPr>
            <w:r>
              <w:rPr>
                <w:rFonts w:cs="Arial"/>
                <w:sz w:val="22"/>
                <w:szCs w:val="22"/>
              </w:rPr>
              <w:t>Total Amount You Can Borrow</w:t>
            </w:r>
          </w:p>
        </w:tc>
      </w:tr>
      <w:tr w:rsidR="006F0CAD" w:rsidTr="00A40429">
        <w:tc>
          <w:tcPr>
            <w:tcW w:w="4158" w:type="dxa"/>
            <w:tcBorders>
              <w:top w:val="single" w:sz="8" w:space="0" w:color="84B3DF"/>
              <w:left w:val="single" w:sz="8" w:space="0" w:color="84B3DF"/>
              <w:bottom w:val="single" w:sz="8" w:space="0" w:color="84B3DF"/>
              <w:right w:val="nil"/>
            </w:tcBorders>
            <w:hideMark/>
          </w:tcPr>
          <w:p w:rsidR="006F0CAD" w:rsidRDefault="006F0CAD">
            <w:pPr>
              <w:pStyle w:val="BodyText"/>
              <w:jc w:val="right"/>
              <w:rPr>
                <w:sz w:val="22"/>
                <w:szCs w:val="22"/>
              </w:rPr>
            </w:pPr>
            <w:r>
              <w:rPr>
                <w:szCs w:val="22"/>
              </w:rPr>
              <w:t>Undergraduate Dependent Student</w:t>
            </w:r>
          </w:p>
        </w:tc>
        <w:tc>
          <w:tcPr>
            <w:tcW w:w="4590" w:type="dxa"/>
            <w:tcBorders>
              <w:top w:val="single" w:sz="8" w:space="0" w:color="84B3DF"/>
              <w:left w:val="nil"/>
              <w:bottom w:val="single" w:sz="8" w:space="0" w:color="84B3DF"/>
              <w:right w:val="single" w:sz="8" w:space="0" w:color="84B3DF"/>
            </w:tcBorders>
            <w:hideMark/>
          </w:tcPr>
          <w:p w:rsidR="006F0CAD" w:rsidRDefault="006F0CAD">
            <w:pPr>
              <w:pStyle w:val="BodyText"/>
              <w:rPr>
                <w:rFonts w:cs="Times New Roman"/>
                <w:szCs w:val="22"/>
              </w:rPr>
            </w:pPr>
            <w:r>
              <w:rPr>
                <w:szCs w:val="22"/>
              </w:rPr>
              <w:t>$31,000 ($23,000 in Subsidized)</w:t>
            </w:r>
          </w:p>
        </w:tc>
      </w:tr>
      <w:tr w:rsidR="006F0CAD" w:rsidTr="00A40429">
        <w:tc>
          <w:tcPr>
            <w:tcW w:w="4158" w:type="dxa"/>
            <w:tcBorders>
              <w:top w:val="single" w:sz="8" w:space="0" w:color="84B3DF"/>
              <w:left w:val="single" w:sz="8" w:space="0" w:color="84B3DF"/>
              <w:bottom w:val="single" w:sz="8" w:space="0" w:color="84B3DF"/>
              <w:right w:val="nil"/>
            </w:tcBorders>
            <w:hideMark/>
          </w:tcPr>
          <w:p w:rsidR="006F0CAD" w:rsidRDefault="006F0CAD">
            <w:pPr>
              <w:pStyle w:val="BodyText"/>
              <w:jc w:val="right"/>
              <w:rPr>
                <w:szCs w:val="22"/>
              </w:rPr>
            </w:pPr>
            <w:r>
              <w:rPr>
                <w:szCs w:val="22"/>
              </w:rPr>
              <w:t>Undergraduate Independent Student</w:t>
            </w:r>
          </w:p>
        </w:tc>
        <w:tc>
          <w:tcPr>
            <w:tcW w:w="4590" w:type="dxa"/>
            <w:tcBorders>
              <w:top w:val="single" w:sz="8" w:space="0" w:color="84B3DF"/>
              <w:left w:val="nil"/>
              <w:bottom w:val="single" w:sz="8" w:space="0" w:color="84B3DF"/>
              <w:right w:val="single" w:sz="8" w:space="0" w:color="84B3DF"/>
            </w:tcBorders>
            <w:hideMark/>
          </w:tcPr>
          <w:p w:rsidR="006F0CAD" w:rsidRDefault="006F0CAD">
            <w:pPr>
              <w:pStyle w:val="BodyText"/>
              <w:rPr>
                <w:szCs w:val="22"/>
              </w:rPr>
            </w:pPr>
            <w:r>
              <w:rPr>
                <w:szCs w:val="22"/>
              </w:rPr>
              <w:t>$57,500 ($23,000 in Subsidized)</w:t>
            </w:r>
          </w:p>
        </w:tc>
      </w:tr>
      <w:tr w:rsidR="006F0CAD" w:rsidTr="00A40429">
        <w:tc>
          <w:tcPr>
            <w:tcW w:w="4158" w:type="dxa"/>
            <w:tcBorders>
              <w:top w:val="single" w:sz="8" w:space="0" w:color="84B3DF"/>
              <w:left w:val="single" w:sz="8" w:space="0" w:color="84B3DF"/>
              <w:bottom w:val="single" w:sz="8" w:space="0" w:color="84B3DF"/>
              <w:right w:val="nil"/>
            </w:tcBorders>
            <w:hideMark/>
          </w:tcPr>
          <w:p w:rsidR="006F0CAD" w:rsidRDefault="006F0CAD">
            <w:pPr>
              <w:pStyle w:val="BodyText"/>
              <w:jc w:val="right"/>
              <w:rPr>
                <w:szCs w:val="22"/>
              </w:rPr>
            </w:pPr>
            <w:r>
              <w:rPr>
                <w:szCs w:val="22"/>
              </w:rPr>
              <w:t>Graduate Student</w:t>
            </w:r>
          </w:p>
        </w:tc>
        <w:tc>
          <w:tcPr>
            <w:tcW w:w="4590" w:type="dxa"/>
            <w:tcBorders>
              <w:top w:val="single" w:sz="8" w:space="0" w:color="84B3DF"/>
              <w:left w:val="nil"/>
              <w:bottom w:val="single" w:sz="8" w:space="0" w:color="84B3DF"/>
              <w:right w:val="single" w:sz="8" w:space="0" w:color="84B3DF"/>
            </w:tcBorders>
            <w:hideMark/>
          </w:tcPr>
          <w:p w:rsidR="006F0CAD" w:rsidRDefault="006F0CAD">
            <w:pPr>
              <w:pStyle w:val="BodyText"/>
              <w:rPr>
                <w:szCs w:val="22"/>
              </w:rPr>
            </w:pPr>
            <w:r>
              <w:rPr>
                <w:szCs w:val="22"/>
              </w:rPr>
              <w:t>$138,500</w:t>
            </w:r>
          </w:p>
        </w:tc>
      </w:tr>
      <w:tr w:rsidR="006F0CAD" w:rsidTr="00A40429">
        <w:tc>
          <w:tcPr>
            <w:tcW w:w="4158" w:type="dxa"/>
            <w:tcBorders>
              <w:top w:val="single" w:sz="8" w:space="0" w:color="84B3DF"/>
              <w:left w:val="single" w:sz="8" w:space="0" w:color="84B3DF"/>
              <w:bottom w:val="single" w:sz="8" w:space="0" w:color="84B3DF"/>
              <w:right w:val="nil"/>
            </w:tcBorders>
            <w:shd w:val="clear" w:color="auto" w:fill="436689"/>
            <w:hideMark/>
          </w:tcPr>
          <w:p w:rsidR="006F0CAD" w:rsidRDefault="006F0CAD">
            <w:pPr>
              <w:pStyle w:val="sstapitem"/>
              <w:tabs>
                <w:tab w:val="center" w:pos="3758"/>
              </w:tabs>
              <w:rPr>
                <w:rFonts w:cs="Arial"/>
                <w:sz w:val="22"/>
                <w:szCs w:val="22"/>
              </w:rPr>
            </w:pPr>
            <w:r>
              <w:rPr>
                <w:rFonts w:cs="Arial"/>
                <w:sz w:val="22"/>
                <w:szCs w:val="22"/>
              </w:rPr>
              <w:t>Class and Dependency Status</w:t>
            </w:r>
          </w:p>
        </w:tc>
        <w:tc>
          <w:tcPr>
            <w:tcW w:w="4590" w:type="dxa"/>
            <w:tcBorders>
              <w:top w:val="single" w:sz="8" w:space="0" w:color="84B3DF"/>
              <w:left w:val="nil"/>
              <w:bottom w:val="single" w:sz="8" w:space="0" w:color="84B3DF"/>
              <w:right w:val="single" w:sz="8" w:space="0" w:color="84B3DF"/>
            </w:tcBorders>
            <w:shd w:val="clear" w:color="auto" w:fill="436689"/>
            <w:hideMark/>
          </w:tcPr>
          <w:p w:rsidR="006F0CAD" w:rsidRDefault="006F0CAD">
            <w:pPr>
              <w:pStyle w:val="sstapitem"/>
              <w:tabs>
                <w:tab w:val="center" w:pos="3758"/>
              </w:tabs>
              <w:rPr>
                <w:rFonts w:cs="Arial"/>
                <w:sz w:val="22"/>
                <w:szCs w:val="22"/>
              </w:rPr>
            </w:pPr>
            <w:r>
              <w:rPr>
                <w:rFonts w:cs="Arial"/>
                <w:sz w:val="22"/>
                <w:szCs w:val="22"/>
              </w:rPr>
              <w:t>Total Amount You Have Borrowed</w:t>
            </w:r>
          </w:p>
        </w:tc>
      </w:tr>
      <w:tr w:rsidR="006F0CAD" w:rsidTr="00A40429">
        <w:tc>
          <w:tcPr>
            <w:tcW w:w="4158" w:type="dxa"/>
            <w:tcBorders>
              <w:top w:val="single" w:sz="8" w:space="0" w:color="84B3DF"/>
              <w:left w:val="single" w:sz="8" w:space="0" w:color="84B3DF"/>
              <w:bottom w:val="single" w:sz="8" w:space="0" w:color="84B3DF"/>
              <w:right w:val="nil"/>
            </w:tcBorders>
            <w:hideMark/>
          </w:tcPr>
          <w:p w:rsidR="006F0CAD" w:rsidRDefault="006F0CAD">
            <w:pPr>
              <w:pStyle w:val="BodyText"/>
              <w:jc w:val="right"/>
              <w:rPr>
                <w:sz w:val="22"/>
                <w:szCs w:val="22"/>
              </w:rPr>
            </w:pPr>
            <w:r>
              <w:rPr>
                <w:szCs w:val="22"/>
              </w:rPr>
              <w:t>Your Dependency Status</w:t>
            </w:r>
          </w:p>
        </w:tc>
        <w:tc>
          <w:tcPr>
            <w:tcW w:w="4590" w:type="dxa"/>
            <w:tcBorders>
              <w:top w:val="single" w:sz="8" w:space="0" w:color="84B3DF"/>
              <w:left w:val="nil"/>
              <w:bottom w:val="single" w:sz="8" w:space="0" w:color="84B3DF"/>
              <w:right w:val="single" w:sz="8" w:space="0" w:color="84B3DF"/>
            </w:tcBorders>
            <w:hideMark/>
          </w:tcPr>
          <w:p w:rsidR="006F0CAD" w:rsidRDefault="008638E4">
            <w:pPr>
              <w:pStyle w:val="BodyText"/>
              <w:rPr>
                <w:rFonts w:cs="Times New Roman"/>
                <w:szCs w:val="22"/>
              </w:rPr>
            </w:pPr>
            <w:r>
              <w:rPr>
                <w:szCs w:val="22"/>
              </w:rPr>
              <w:t>Independent or Independent</w:t>
            </w:r>
          </w:p>
        </w:tc>
      </w:tr>
      <w:tr w:rsidR="006F0CAD" w:rsidTr="00A40429">
        <w:tc>
          <w:tcPr>
            <w:tcW w:w="4158" w:type="dxa"/>
            <w:tcBorders>
              <w:top w:val="single" w:sz="8" w:space="0" w:color="84B3DF"/>
              <w:left w:val="single" w:sz="8" w:space="0" w:color="84B3DF"/>
              <w:bottom w:val="single" w:sz="8" w:space="0" w:color="84B3DF"/>
              <w:right w:val="nil"/>
            </w:tcBorders>
            <w:hideMark/>
          </w:tcPr>
          <w:p w:rsidR="006F0CAD" w:rsidRDefault="006F0CAD">
            <w:pPr>
              <w:pStyle w:val="BodyText"/>
              <w:jc w:val="right"/>
              <w:rPr>
                <w:szCs w:val="22"/>
              </w:rPr>
            </w:pPr>
            <w:r>
              <w:rPr>
                <w:szCs w:val="22"/>
              </w:rPr>
              <w:t xml:space="preserve">Total Subsidized You Have Borrowed </w:t>
            </w:r>
          </w:p>
        </w:tc>
        <w:tc>
          <w:tcPr>
            <w:tcW w:w="4590" w:type="dxa"/>
            <w:tcBorders>
              <w:top w:val="single" w:sz="8" w:space="0" w:color="84B3DF"/>
              <w:left w:val="nil"/>
              <w:bottom w:val="single" w:sz="8" w:space="0" w:color="84B3DF"/>
              <w:right w:val="single" w:sz="8" w:space="0" w:color="84B3DF"/>
            </w:tcBorders>
            <w:hideMark/>
          </w:tcPr>
          <w:p w:rsidR="006F0CAD" w:rsidRDefault="006F0CAD" w:rsidP="008638E4">
            <w:pPr>
              <w:pStyle w:val="BodyText"/>
              <w:rPr>
                <w:szCs w:val="22"/>
              </w:rPr>
            </w:pPr>
            <w:r>
              <w:rPr>
                <w:szCs w:val="22"/>
              </w:rPr>
              <w:t xml:space="preserve">$ </w:t>
            </w:r>
            <w:r w:rsidR="008638E4">
              <w:rPr>
                <w:szCs w:val="22"/>
              </w:rPr>
              <w:t>Totals from NSLDS website</w:t>
            </w:r>
          </w:p>
        </w:tc>
      </w:tr>
      <w:tr w:rsidR="008638E4" w:rsidTr="00A40429">
        <w:tc>
          <w:tcPr>
            <w:tcW w:w="4158" w:type="dxa"/>
            <w:tcBorders>
              <w:top w:val="single" w:sz="8" w:space="0" w:color="84B3DF"/>
              <w:left w:val="single" w:sz="8" w:space="0" w:color="84B3DF"/>
              <w:bottom w:val="single" w:sz="8" w:space="0" w:color="84B3DF"/>
              <w:right w:val="nil"/>
            </w:tcBorders>
            <w:hideMark/>
          </w:tcPr>
          <w:p w:rsidR="008638E4" w:rsidRDefault="008638E4" w:rsidP="008638E4">
            <w:pPr>
              <w:pStyle w:val="BodyText"/>
              <w:jc w:val="right"/>
              <w:rPr>
                <w:szCs w:val="22"/>
              </w:rPr>
            </w:pPr>
            <w:r>
              <w:rPr>
                <w:szCs w:val="22"/>
              </w:rPr>
              <w:t>Total Unsubsidized You Have Borrowed</w:t>
            </w:r>
          </w:p>
        </w:tc>
        <w:tc>
          <w:tcPr>
            <w:tcW w:w="4590" w:type="dxa"/>
            <w:tcBorders>
              <w:top w:val="single" w:sz="8" w:space="0" w:color="84B3DF"/>
              <w:left w:val="nil"/>
              <w:bottom w:val="single" w:sz="8" w:space="0" w:color="84B3DF"/>
              <w:right w:val="single" w:sz="8" w:space="0" w:color="84B3DF"/>
            </w:tcBorders>
            <w:hideMark/>
          </w:tcPr>
          <w:p w:rsidR="008638E4" w:rsidRDefault="008638E4" w:rsidP="008638E4">
            <w:pPr>
              <w:pStyle w:val="BodyText"/>
              <w:rPr>
                <w:szCs w:val="22"/>
              </w:rPr>
            </w:pPr>
            <w:r>
              <w:rPr>
                <w:szCs w:val="22"/>
              </w:rPr>
              <w:t>$ Totals from NSLDS website</w:t>
            </w:r>
          </w:p>
        </w:tc>
      </w:tr>
      <w:tr w:rsidR="008638E4" w:rsidTr="00A40429">
        <w:tc>
          <w:tcPr>
            <w:tcW w:w="4158" w:type="dxa"/>
            <w:tcBorders>
              <w:top w:val="single" w:sz="8" w:space="0" w:color="84B3DF"/>
              <w:left w:val="single" w:sz="8" w:space="0" w:color="84B3DF"/>
              <w:bottom w:val="single" w:sz="8" w:space="0" w:color="84B3DF"/>
              <w:right w:val="nil"/>
            </w:tcBorders>
            <w:hideMark/>
          </w:tcPr>
          <w:p w:rsidR="008638E4" w:rsidRDefault="008638E4" w:rsidP="008638E4">
            <w:pPr>
              <w:pStyle w:val="BodyText"/>
              <w:jc w:val="right"/>
              <w:rPr>
                <w:szCs w:val="22"/>
              </w:rPr>
            </w:pPr>
            <w:r>
              <w:rPr>
                <w:szCs w:val="22"/>
              </w:rPr>
              <w:t>Total Federal Borrowing per NSLDS</w:t>
            </w:r>
          </w:p>
        </w:tc>
        <w:tc>
          <w:tcPr>
            <w:tcW w:w="4590" w:type="dxa"/>
            <w:tcBorders>
              <w:top w:val="single" w:sz="8" w:space="0" w:color="84B3DF"/>
              <w:left w:val="nil"/>
              <w:bottom w:val="single" w:sz="8" w:space="0" w:color="84B3DF"/>
              <w:right w:val="single" w:sz="8" w:space="0" w:color="84B3DF"/>
            </w:tcBorders>
            <w:hideMark/>
          </w:tcPr>
          <w:p w:rsidR="008638E4" w:rsidRDefault="008638E4" w:rsidP="008638E4">
            <w:pPr>
              <w:pStyle w:val="BodyText"/>
              <w:rPr>
                <w:szCs w:val="22"/>
              </w:rPr>
            </w:pPr>
            <w:r>
              <w:rPr>
                <w:szCs w:val="22"/>
              </w:rPr>
              <w:t>$ Totals from NSLDS website</w:t>
            </w:r>
          </w:p>
        </w:tc>
      </w:tr>
      <w:tr w:rsidR="008638E4" w:rsidTr="00A40429">
        <w:tc>
          <w:tcPr>
            <w:tcW w:w="4158" w:type="dxa"/>
            <w:tcBorders>
              <w:top w:val="single" w:sz="8" w:space="0" w:color="84B3DF"/>
              <w:left w:val="single" w:sz="8" w:space="0" w:color="84B3DF"/>
              <w:bottom w:val="single" w:sz="8" w:space="0" w:color="84B3DF"/>
              <w:right w:val="nil"/>
            </w:tcBorders>
            <w:hideMark/>
          </w:tcPr>
          <w:p w:rsidR="008638E4" w:rsidRDefault="008638E4" w:rsidP="008638E4">
            <w:pPr>
              <w:pStyle w:val="BodyText"/>
              <w:jc w:val="right"/>
              <w:rPr>
                <w:szCs w:val="22"/>
              </w:rPr>
            </w:pPr>
            <w:r>
              <w:rPr>
                <w:szCs w:val="22"/>
              </w:rPr>
              <w:t>Information as of this date</w:t>
            </w:r>
          </w:p>
        </w:tc>
        <w:tc>
          <w:tcPr>
            <w:tcW w:w="4590" w:type="dxa"/>
            <w:tcBorders>
              <w:top w:val="single" w:sz="8" w:space="0" w:color="84B3DF"/>
              <w:left w:val="nil"/>
              <w:bottom w:val="single" w:sz="8" w:space="0" w:color="84B3DF"/>
              <w:right w:val="single" w:sz="8" w:space="0" w:color="84B3DF"/>
            </w:tcBorders>
            <w:hideMark/>
          </w:tcPr>
          <w:p w:rsidR="008638E4" w:rsidRDefault="008638E4" w:rsidP="008638E4">
            <w:pPr>
              <w:pStyle w:val="BodyText"/>
              <w:rPr>
                <w:szCs w:val="22"/>
              </w:rPr>
            </w:pPr>
            <w:r>
              <w:rPr>
                <w:szCs w:val="22"/>
              </w:rPr>
              <w:fldChar w:fldCharType="begin"/>
            </w:r>
            <w:r>
              <w:rPr>
                <w:szCs w:val="22"/>
              </w:rPr>
              <w:instrText xml:space="preserve"> MERGEFIELD "float_in_05_FHPROCDT" </w:instrText>
            </w:r>
            <w:r>
              <w:rPr>
                <w:szCs w:val="22"/>
              </w:rPr>
              <w:fldChar w:fldCharType="separate"/>
            </w:r>
            <w:r>
              <w:rPr>
                <w:szCs w:val="22"/>
              </w:rPr>
              <w:t>Today's Date</w:t>
            </w:r>
            <w:r>
              <w:rPr>
                <w:szCs w:val="22"/>
              </w:rPr>
              <w:fldChar w:fldCharType="end"/>
            </w:r>
          </w:p>
        </w:tc>
      </w:tr>
      <w:tr w:rsidR="008638E4" w:rsidTr="00A40429">
        <w:tc>
          <w:tcPr>
            <w:tcW w:w="4158" w:type="dxa"/>
            <w:tcBorders>
              <w:top w:val="single" w:sz="8" w:space="0" w:color="84B3DF"/>
              <w:left w:val="single" w:sz="8" w:space="0" w:color="84B3DF"/>
              <w:bottom w:val="single" w:sz="8" w:space="0" w:color="84B3DF"/>
              <w:right w:val="nil"/>
            </w:tcBorders>
            <w:hideMark/>
          </w:tcPr>
          <w:p w:rsidR="008638E4" w:rsidRDefault="008638E4" w:rsidP="008638E4">
            <w:pPr>
              <w:pStyle w:val="BodyText"/>
              <w:jc w:val="right"/>
              <w:rPr>
                <w:szCs w:val="22"/>
              </w:rPr>
            </w:pPr>
            <w:r>
              <w:rPr>
                <w:szCs w:val="22"/>
              </w:rPr>
              <w:t>Estimate your payments</w:t>
            </w:r>
          </w:p>
        </w:tc>
        <w:tc>
          <w:tcPr>
            <w:tcW w:w="4590" w:type="dxa"/>
            <w:tcBorders>
              <w:top w:val="single" w:sz="8" w:space="0" w:color="84B3DF"/>
              <w:left w:val="nil"/>
              <w:bottom w:val="single" w:sz="8" w:space="0" w:color="84B3DF"/>
              <w:right w:val="single" w:sz="8" w:space="0" w:color="84B3DF"/>
            </w:tcBorders>
            <w:hideMark/>
          </w:tcPr>
          <w:p w:rsidR="008638E4" w:rsidRDefault="008638E4" w:rsidP="008638E4">
            <w:pPr>
              <w:pStyle w:val="BodyText"/>
              <w:rPr>
                <w:szCs w:val="22"/>
              </w:rPr>
            </w:pPr>
            <w:hyperlink r:id="rId12" w:history="1">
              <w:r>
                <w:rPr>
                  <w:rStyle w:val="Hyperlink"/>
                  <w:szCs w:val="22"/>
                </w:rPr>
                <w:t>Payment Calculator</w:t>
              </w:r>
            </w:hyperlink>
          </w:p>
        </w:tc>
      </w:tr>
    </w:tbl>
    <w:p w:rsidR="007B0193" w:rsidRPr="00C659F1" w:rsidRDefault="007B0193" w:rsidP="006B033C">
      <w:pPr>
        <w:pStyle w:val="BodyText"/>
      </w:pPr>
    </w:p>
    <w:p w:rsidR="00574EED" w:rsidRDefault="00574EED" w:rsidP="00574EED">
      <w:pPr>
        <w:pStyle w:val="BodyText"/>
      </w:pPr>
      <w:r>
        <w:t>Please visit the following website or to keep track of your federal loans.</w:t>
      </w:r>
    </w:p>
    <w:p w:rsidR="00574EED" w:rsidRDefault="00574EED" w:rsidP="00574EED">
      <w:pPr>
        <w:pStyle w:val="BodyText"/>
        <w:numPr>
          <w:ilvl w:val="0"/>
          <w:numId w:val="36"/>
        </w:numPr>
        <w:spacing w:after="120"/>
      </w:pPr>
      <w:hyperlink r:id="rId13" w:history="1">
        <w:r>
          <w:rPr>
            <w:rStyle w:val="Hyperlink"/>
          </w:rPr>
          <w:t>https://nslds.ed.gov</w:t>
        </w:r>
      </w:hyperlink>
      <w:r>
        <w:t xml:space="preserve"> </w:t>
      </w:r>
    </w:p>
    <w:p w:rsidR="00574EED" w:rsidRDefault="00574EED" w:rsidP="006B033C">
      <w:pPr>
        <w:pStyle w:val="BodyText"/>
      </w:pPr>
    </w:p>
    <w:p w:rsidR="00C2424F" w:rsidRPr="00C659F1" w:rsidRDefault="00C2424F" w:rsidP="006B033C">
      <w:pPr>
        <w:pStyle w:val="BodyText"/>
      </w:pPr>
      <w:r w:rsidRPr="00C659F1">
        <w:t>Please contact us if you have any questions or concerns rega</w:t>
      </w:r>
      <w:r w:rsidR="006C53A8">
        <w:t xml:space="preserve">rding your financial aid award. </w:t>
      </w:r>
      <w:r w:rsidR="00F11822" w:rsidRPr="00C659F1">
        <w:t>We welcome you to the</w:t>
      </w:r>
      <w:r w:rsidRPr="00C659F1">
        <w:t xml:space="preserve"> </w:t>
      </w:r>
      <w:r w:rsidR="00F91D45">
        <w:t>LAPU</w:t>
      </w:r>
      <w:r w:rsidR="00560DBA" w:rsidRPr="00C659F1">
        <w:t xml:space="preserve"> </w:t>
      </w:r>
      <w:r w:rsidR="00F11822" w:rsidRPr="00C659F1">
        <w:t>community</w:t>
      </w:r>
      <w:r w:rsidRPr="00C659F1">
        <w:t>!</w:t>
      </w:r>
    </w:p>
    <w:p w:rsidR="00C659F1" w:rsidRDefault="00C659F1" w:rsidP="006B033C">
      <w:pPr>
        <w:pStyle w:val="BodyText"/>
      </w:pPr>
    </w:p>
    <w:p w:rsidR="00C659F1" w:rsidRPr="00C659F1" w:rsidRDefault="00C659F1" w:rsidP="00C659F1">
      <w:pPr>
        <w:overflowPunct w:val="0"/>
        <w:autoSpaceDE w:val="0"/>
        <w:autoSpaceDN w:val="0"/>
        <w:adjustRightInd w:val="0"/>
        <w:spacing w:after="120"/>
        <w:rPr>
          <w:rFonts w:cs="Arial"/>
          <w:color w:val="auto"/>
          <w:sz w:val="20"/>
          <w:szCs w:val="20"/>
        </w:rPr>
      </w:pPr>
      <w:r w:rsidRPr="00C659F1">
        <w:rPr>
          <w:rFonts w:cs="Arial"/>
          <w:color w:val="auto"/>
          <w:sz w:val="20"/>
          <w:szCs w:val="20"/>
        </w:rPr>
        <w:t>Sincerely,</w:t>
      </w:r>
    </w:p>
    <w:p w:rsidR="00C659F1" w:rsidRPr="00C659F1" w:rsidRDefault="00C659F1" w:rsidP="00C659F1">
      <w:pPr>
        <w:overflowPunct w:val="0"/>
        <w:autoSpaceDE w:val="0"/>
        <w:autoSpaceDN w:val="0"/>
        <w:adjustRightInd w:val="0"/>
        <w:textAlignment w:val="baseline"/>
        <w:rPr>
          <w:rFonts w:cs="Arial"/>
          <w:color w:val="auto"/>
          <w:sz w:val="20"/>
          <w:szCs w:val="20"/>
        </w:rPr>
      </w:pPr>
      <w:r w:rsidRPr="00C659F1">
        <w:rPr>
          <w:rFonts w:cs="Arial"/>
          <w:color w:val="auto"/>
          <w:sz w:val="20"/>
          <w:szCs w:val="20"/>
        </w:rPr>
        <w:t>Office of Financial Aid</w:t>
      </w:r>
    </w:p>
    <w:p w:rsidR="00C659F1" w:rsidRPr="00C659F1" w:rsidRDefault="00C659F1" w:rsidP="00C659F1">
      <w:pPr>
        <w:overflowPunct w:val="0"/>
        <w:autoSpaceDE w:val="0"/>
        <w:autoSpaceDN w:val="0"/>
        <w:adjustRightInd w:val="0"/>
        <w:textAlignment w:val="baseline"/>
        <w:rPr>
          <w:rFonts w:cs="Arial"/>
          <w:color w:val="auto"/>
          <w:sz w:val="20"/>
          <w:szCs w:val="20"/>
        </w:rPr>
      </w:pPr>
      <w:r w:rsidRPr="00C659F1">
        <w:rPr>
          <w:rFonts w:cs="Arial"/>
          <w:color w:val="auto"/>
          <w:sz w:val="20"/>
          <w:szCs w:val="20"/>
        </w:rPr>
        <w:t>(626) 624-4673</w:t>
      </w:r>
    </w:p>
    <w:p w:rsidR="00C659F1" w:rsidRPr="00C659F1" w:rsidRDefault="00C659F1" w:rsidP="00C659F1">
      <w:pPr>
        <w:overflowPunct w:val="0"/>
        <w:autoSpaceDE w:val="0"/>
        <w:autoSpaceDN w:val="0"/>
        <w:adjustRightInd w:val="0"/>
        <w:textAlignment w:val="baseline"/>
        <w:rPr>
          <w:rFonts w:cs="Arial"/>
          <w:color w:val="auto"/>
          <w:sz w:val="20"/>
          <w:szCs w:val="20"/>
        </w:rPr>
      </w:pPr>
      <w:hyperlink r:id="rId14" w:history="1">
        <w:r w:rsidRPr="00C659F1">
          <w:rPr>
            <w:rFonts w:cs="Arial"/>
            <w:color w:val="0563C1"/>
            <w:sz w:val="20"/>
            <w:szCs w:val="20"/>
            <w:u w:val="single"/>
          </w:rPr>
          <w:t>supportcentral@lapu.edu</w:t>
        </w:r>
      </w:hyperlink>
      <w:r w:rsidRPr="00C659F1">
        <w:rPr>
          <w:rFonts w:cs="Arial"/>
          <w:color w:val="auto"/>
          <w:sz w:val="20"/>
          <w:szCs w:val="20"/>
        </w:rPr>
        <w:t xml:space="preserve"> </w:t>
      </w:r>
    </w:p>
    <w:p w:rsidR="00C659F1" w:rsidRPr="00C659F1" w:rsidRDefault="00C659F1" w:rsidP="00C659F1">
      <w:pPr>
        <w:overflowPunct w:val="0"/>
        <w:autoSpaceDE w:val="0"/>
        <w:autoSpaceDN w:val="0"/>
        <w:adjustRightInd w:val="0"/>
        <w:textAlignment w:val="baseline"/>
        <w:rPr>
          <w:rFonts w:cs="Arial"/>
          <w:color w:val="auto"/>
          <w:sz w:val="20"/>
          <w:szCs w:val="20"/>
        </w:rPr>
      </w:pPr>
      <w:hyperlink r:id="rId15" w:history="1">
        <w:r w:rsidRPr="00C659F1">
          <w:rPr>
            <w:rFonts w:cs="Arial"/>
            <w:color w:val="0563C1"/>
            <w:sz w:val="20"/>
            <w:szCs w:val="20"/>
            <w:u w:val="single"/>
          </w:rPr>
          <w:t>My.LAPU.edu</w:t>
        </w:r>
      </w:hyperlink>
    </w:p>
    <w:p w:rsidR="00415594" w:rsidRDefault="00415594" w:rsidP="006B033C">
      <w:pPr>
        <w:pStyle w:val="BodyText"/>
      </w:pPr>
    </w:p>
    <w:p w:rsidR="00415594" w:rsidRPr="00F36770" w:rsidRDefault="00415594" w:rsidP="006B033C">
      <w:pPr>
        <w:pStyle w:val="BodyText"/>
        <w:sectPr w:rsidR="00415594" w:rsidRPr="00F36770" w:rsidSect="00A40429">
          <w:headerReference w:type="default" r:id="rId16"/>
          <w:headerReference w:type="first" r:id="rId17"/>
          <w:pgSz w:w="12240" w:h="15840" w:code="1"/>
          <w:pgMar w:top="900" w:right="1080" w:bottom="900" w:left="1080" w:header="288" w:footer="720" w:gutter="0"/>
          <w:pgNumType w:start="1"/>
          <w:cols w:space="720"/>
          <w:titlePg/>
          <w:docGrid w:linePitch="360"/>
        </w:sectPr>
      </w:pPr>
    </w:p>
    <w:tbl>
      <w:tblPr>
        <w:tblW w:w="11515" w:type="dxa"/>
        <w:tblLayout w:type="fixed"/>
        <w:tblCellMar>
          <w:left w:w="115" w:type="dxa"/>
          <w:right w:w="115" w:type="dxa"/>
        </w:tblCellMar>
        <w:tblLook w:val="04A0" w:firstRow="1" w:lastRow="0" w:firstColumn="1" w:lastColumn="0" w:noHBand="0" w:noVBand="1"/>
      </w:tblPr>
      <w:tblGrid>
        <w:gridCol w:w="7779"/>
        <w:gridCol w:w="3729"/>
        <w:gridCol w:w="7"/>
      </w:tblGrid>
      <w:tr w:rsidR="006C4FE0" w:rsidRPr="00EA2184" w:rsidTr="00EA2184">
        <w:trPr>
          <w:gridAfter w:val="1"/>
          <w:wAfter w:w="7" w:type="dxa"/>
          <w:cantSplit/>
        </w:trPr>
        <w:tc>
          <w:tcPr>
            <w:tcW w:w="11515" w:type="dxa"/>
            <w:gridSpan w:val="2"/>
            <w:shd w:val="clear" w:color="auto" w:fill="auto"/>
            <w:tcMar>
              <w:top w:w="72" w:type="dxa"/>
              <w:left w:w="115" w:type="dxa"/>
              <w:right w:w="115" w:type="dxa"/>
            </w:tcMar>
          </w:tcPr>
          <w:tbl>
            <w:tblPr>
              <w:tblW w:w="13950" w:type="dxa"/>
              <w:shd w:val="clear" w:color="auto" w:fill="406689"/>
              <w:tblLayout w:type="fixed"/>
              <w:tblCellMar>
                <w:left w:w="115" w:type="dxa"/>
                <w:right w:w="115" w:type="dxa"/>
              </w:tblCellMar>
              <w:tblLook w:val="04A0" w:firstRow="1" w:lastRow="0" w:firstColumn="1" w:lastColumn="0" w:noHBand="0" w:noVBand="1"/>
            </w:tblPr>
            <w:tblGrid>
              <w:gridCol w:w="2249"/>
              <w:gridCol w:w="9542"/>
              <w:gridCol w:w="2159"/>
            </w:tblGrid>
            <w:tr w:rsidR="006C4FE0" w:rsidRPr="00EA2184" w:rsidTr="00EA2184">
              <w:trPr>
                <w:cantSplit/>
                <w:trHeight w:val="1035"/>
                <w:tblHeader/>
              </w:trPr>
              <w:tc>
                <w:tcPr>
                  <w:tcW w:w="806" w:type="pct"/>
                  <w:shd w:val="clear" w:color="auto" w:fill="406689"/>
                  <w:tcMar>
                    <w:top w:w="72" w:type="dxa"/>
                    <w:left w:w="115" w:type="dxa"/>
                    <w:right w:w="115" w:type="dxa"/>
                  </w:tcMar>
                </w:tcPr>
                <w:p w:rsidR="006C4FE0" w:rsidRPr="002C00FF" w:rsidRDefault="006C4FE0" w:rsidP="006B033C">
                  <w:pPr>
                    <w:pStyle w:val="BodyText"/>
                  </w:pPr>
                </w:p>
              </w:tc>
              <w:tc>
                <w:tcPr>
                  <w:tcW w:w="3420" w:type="pct"/>
                  <w:shd w:val="clear" w:color="auto" w:fill="406689"/>
                  <w:vAlign w:val="center"/>
                </w:tcPr>
                <w:p w:rsidR="006C4FE0" w:rsidRPr="00C659B2" w:rsidRDefault="00637534" w:rsidP="006B033C">
                  <w:pPr>
                    <w:pStyle w:val="BodyText"/>
                    <w:rPr>
                      <w:rStyle w:val="ssheader11"/>
                    </w:rPr>
                  </w:pPr>
                  <w:r>
                    <w:rPr>
                      <w:rStyle w:val="ssheader11"/>
                    </w:rPr>
                    <w:t>Los Angeles</w:t>
                  </w:r>
                  <w:r w:rsidR="00A10764">
                    <w:rPr>
                      <w:rStyle w:val="ssheader11"/>
                    </w:rPr>
                    <w:t xml:space="preserve"> Pacific University</w:t>
                  </w:r>
                </w:p>
                <w:p w:rsidR="006C4FE0" w:rsidRPr="007E191E" w:rsidRDefault="006C4FE0" w:rsidP="006B033C">
                  <w:pPr>
                    <w:pStyle w:val="BodyText"/>
                    <w:rPr>
                      <w:rStyle w:val="ssheader21"/>
                    </w:rPr>
                  </w:pPr>
                  <w:r w:rsidRPr="007E191E">
                    <w:rPr>
                      <w:rStyle w:val="ssheader21"/>
                    </w:rPr>
                    <w:fldChar w:fldCharType="begin"/>
                  </w:r>
                  <w:r w:rsidRPr="007E191E">
                    <w:rPr>
                      <w:rStyle w:val="ssheader21"/>
                    </w:rPr>
                    <w:instrText xml:space="preserve"> MERGEFIELD  first_name \* Caps </w:instrText>
                  </w:r>
                  <w:r w:rsidRPr="007E191E">
                    <w:rPr>
                      <w:rStyle w:val="ssheader21"/>
                    </w:rPr>
                    <w:fldChar w:fldCharType="separate"/>
                  </w:r>
                  <w:r w:rsidR="00D9427A">
                    <w:rPr>
                      <w:rStyle w:val="ssheader21"/>
                    </w:rPr>
                    <w:t>«First_Name»</w:t>
                  </w:r>
                  <w:r w:rsidRPr="007E191E">
                    <w:rPr>
                      <w:rStyle w:val="ssheader21"/>
                    </w:rPr>
                    <w:fldChar w:fldCharType="end"/>
                  </w:r>
                  <w:r w:rsidRPr="007E191E">
                    <w:rPr>
                      <w:rStyle w:val="ssheader21"/>
                    </w:rPr>
                    <w:t xml:space="preserve"> </w:t>
                  </w:r>
                  <w:r w:rsidRPr="007E191E">
                    <w:rPr>
                      <w:rStyle w:val="ssheader21"/>
                    </w:rPr>
                    <w:fldChar w:fldCharType="begin"/>
                  </w:r>
                  <w:r w:rsidRPr="007E191E">
                    <w:rPr>
                      <w:rStyle w:val="ssheader21"/>
                    </w:rPr>
                    <w:instrText xml:space="preserve"> MERGEFIELD  middle_init \*Caps \f ". " </w:instrText>
                  </w:r>
                  <w:r w:rsidRPr="007E191E">
                    <w:rPr>
                      <w:rStyle w:val="ssheader21"/>
                    </w:rPr>
                    <w:fldChar w:fldCharType="separate"/>
                  </w:r>
                  <w:r w:rsidR="00D9427A">
                    <w:rPr>
                      <w:rStyle w:val="ssheader21"/>
                    </w:rPr>
                    <w:t xml:space="preserve">«Middle_Init». </w:t>
                  </w:r>
                  <w:r w:rsidRPr="007E191E">
                    <w:rPr>
                      <w:rStyle w:val="ssheader21"/>
                    </w:rPr>
                    <w:fldChar w:fldCharType="end"/>
                  </w:r>
                  <w:r w:rsidRPr="007E191E">
                    <w:rPr>
                      <w:rStyle w:val="ssheader21"/>
                    </w:rPr>
                    <w:fldChar w:fldCharType="begin"/>
                  </w:r>
                  <w:r w:rsidRPr="007E191E">
                    <w:rPr>
                      <w:rStyle w:val="ssheader21"/>
                    </w:rPr>
                    <w:instrText xml:space="preserve"> MERGEFIELD  last_name \*Caps </w:instrText>
                  </w:r>
                  <w:r w:rsidRPr="007E191E">
                    <w:rPr>
                      <w:rStyle w:val="ssheader21"/>
                    </w:rPr>
                    <w:fldChar w:fldCharType="separate"/>
                  </w:r>
                  <w:r w:rsidR="00D9427A">
                    <w:rPr>
                      <w:rStyle w:val="ssheader21"/>
                    </w:rPr>
                    <w:t>«Last_Name»</w:t>
                  </w:r>
                  <w:r w:rsidRPr="007E191E">
                    <w:rPr>
                      <w:rStyle w:val="ssheader21"/>
                    </w:rPr>
                    <w:fldChar w:fldCharType="end"/>
                  </w:r>
                  <w:r w:rsidRPr="007E191E">
                    <w:rPr>
                      <w:rStyle w:val="ssheader21"/>
                    </w:rPr>
                    <w:t xml:space="preserve">, </w:t>
                  </w:r>
                  <w:r w:rsidRPr="007E191E">
                    <w:rPr>
                      <w:rStyle w:val="ssheader21"/>
                    </w:rPr>
                    <w:fldChar w:fldCharType="begin"/>
                  </w:r>
                  <w:r w:rsidRPr="007E191E">
                    <w:rPr>
                      <w:rStyle w:val="ssheader21"/>
                    </w:rPr>
                    <w:instrText xml:space="preserve"> MERGEFIELD  AltId \b "ID: " </w:instrText>
                  </w:r>
                  <w:r w:rsidRPr="007E191E">
                    <w:rPr>
                      <w:rStyle w:val="ssheader21"/>
                    </w:rPr>
                    <w:fldChar w:fldCharType="separate"/>
                  </w:r>
                  <w:r w:rsidR="00D9427A">
                    <w:rPr>
                      <w:rStyle w:val="ssheader21"/>
                    </w:rPr>
                    <w:t>ID: «AltId»</w:t>
                  </w:r>
                  <w:r w:rsidRPr="007E191E">
                    <w:rPr>
                      <w:rStyle w:val="ssheader21"/>
                    </w:rPr>
                    <w:fldChar w:fldCharType="end"/>
                  </w:r>
                </w:p>
              </w:tc>
              <w:tc>
                <w:tcPr>
                  <w:tcW w:w="774" w:type="pct"/>
                  <w:shd w:val="clear" w:color="auto" w:fill="406689"/>
                  <w:tcMar>
                    <w:top w:w="72" w:type="dxa"/>
                    <w:left w:w="115" w:type="dxa"/>
                    <w:right w:w="115" w:type="dxa"/>
                  </w:tcMar>
                </w:tcPr>
                <w:p w:rsidR="006C4FE0" w:rsidRPr="00C659B2" w:rsidRDefault="006C4FE0" w:rsidP="006B033C">
                  <w:pPr>
                    <w:pStyle w:val="BodyText"/>
                    <w:rPr>
                      <w:rStyle w:val="ssheader31"/>
                    </w:rPr>
                  </w:pPr>
                  <w:r w:rsidRPr="00C659B2">
                    <w:rPr>
                      <w:rStyle w:val="ssheader31"/>
                    </w:rPr>
                    <w:fldChar w:fldCharType="begin"/>
                  </w:r>
                  <w:r w:rsidRPr="00C659B2">
                    <w:rPr>
                      <w:rStyle w:val="ssheader31"/>
                    </w:rPr>
                    <w:instrText xml:space="preserve"> MERGEFIELD "ltr_date" </w:instrText>
                  </w:r>
                  <w:r w:rsidRPr="00C659B2">
                    <w:rPr>
                      <w:rStyle w:val="ssheader31"/>
                    </w:rPr>
                    <w:fldChar w:fldCharType="separate"/>
                  </w:r>
                  <w:r w:rsidR="00D9427A">
                    <w:rPr>
                      <w:rStyle w:val="ssheader31"/>
                    </w:rPr>
                    <w:t>«ltr_date»</w:t>
                  </w:r>
                  <w:r w:rsidRPr="00C659B2">
                    <w:rPr>
                      <w:rStyle w:val="ssheader31"/>
                    </w:rPr>
                    <w:fldChar w:fldCharType="end"/>
                  </w:r>
                </w:p>
              </w:tc>
            </w:tr>
          </w:tbl>
          <w:p w:rsidR="006C4FE0" w:rsidRPr="002C00FF" w:rsidRDefault="006C4FE0" w:rsidP="006B033C">
            <w:pPr>
              <w:pStyle w:val="BodyText"/>
            </w:pPr>
          </w:p>
        </w:tc>
      </w:tr>
      <w:tr w:rsidR="006C4FE0" w:rsidRPr="00EA2184" w:rsidTr="00EA2184">
        <w:trPr>
          <w:gridAfter w:val="1"/>
          <w:wAfter w:w="7" w:type="dxa"/>
          <w:cantSplit/>
          <w:trHeight w:val="11079"/>
        </w:trPr>
        <w:tc>
          <w:tcPr>
            <w:tcW w:w="7784" w:type="dxa"/>
            <w:shd w:val="clear" w:color="auto" w:fill="auto"/>
            <w:tcMar>
              <w:top w:w="72" w:type="dxa"/>
              <w:left w:w="115" w:type="dxa"/>
              <w:right w:w="115" w:type="dxa"/>
            </w:tcMar>
          </w:tcPr>
          <w:tbl>
            <w:tblPr>
              <w:tblW w:w="8962" w:type="dxa"/>
              <w:tblBorders>
                <w:top w:val="single" w:sz="8" w:space="0" w:color="406689"/>
                <w:left w:val="single" w:sz="8" w:space="0" w:color="406689"/>
                <w:bottom w:val="single" w:sz="8" w:space="0" w:color="406689"/>
                <w:right w:val="single" w:sz="8" w:space="0" w:color="406689"/>
              </w:tblBorders>
              <w:tblLayout w:type="fixed"/>
              <w:tblCellMar>
                <w:left w:w="115" w:type="dxa"/>
                <w:right w:w="115" w:type="dxa"/>
              </w:tblCellMar>
              <w:tblLook w:val="04A0" w:firstRow="1" w:lastRow="0" w:firstColumn="1" w:lastColumn="0" w:noHBand="0" w:noVBand="1"/>
            </w:tblPr>
            <w:tblGrid>
              <w:gridCol w:w="8962"/>
            </w:tblGrid>
            <w:tr w:rsidR="006C4FE0" w:rsidRPr="00EA2184" w:rsidTr="00581401">
              <w:trPr>
                <w:cantSplit/>
                <w:tblHeader/>
              </w:trPr>
              <w:tc>
                <w:tcPr>
                  <w:tcW w:w="8962" w:type="dxa"/>
                  <w:shd w:val="clear" w:color="auto" w:fill="436689"/>
                  <w:tcMar>
                    <w:top w:w="72" w:type="dxa"/>
                    <w:left w:w="115" w:type="dxa"/>
                    <w:right w:w="115" w:type="dxa"/>
                  </w:tcMar>
                </w:tcPr>
                <w:p w:rsidR="006C4FE0" w:rsidRPr="003D33EC" w:rsidRDefault="00A10764" w:rsidP="00981CA8">
                  <w:pPr>
                    <w:pStyle w:val="sstapitem"/>
                    <w:tabs>
                      <w:tab w:val="center" w:pos="3758"/>
                    </w:tabs>
                  </w:pPr>
                  <w:r>
                    <w:t xml:space="preserve">Cost in the </w:t>
                  </w:r>
                  <w:r w:rsidR="00981CA8">
                    <w:rPr>
                      <w:sz w:val="22"/>
                      <w:szCs w:val="22"/>
                    </w:rPr>
                    <w:t>2018-2019 Award Year</w:t>
                  </w:r>
                </w:p>
              </w:tc>
            </w:tr>
            <w:tr w:rsidR="006C4FE0" w:rsidRPr="00EA2184" w:rsidTr="00581401">
              <w:trPr>
                <w:cantSplit/>
                <w:trHeight w:val="1611"/>
              </w:trPr>
              <w:tc>
                <w:tcPr>
                  <w:tcW w:w="8962" w:type="dxa"/>
                  <w:shd w:val="clear" w:color="auto" w:fill="auto"/>
                  <w:tcMar>
                    <w:top w:w="72" w:type="dxa"/>
                    <w:left w:w="115" w:type="dxa"/>
                    <w:right w:w="115" w:type="dxa"/>
                  </w:tcMar>
                </w:tcPr>
                <w:p w:rsidR="006C4FE0" w:rsidRPr="002B7CC1" w:rsidRDefault="006C4FE0" w:rsidP="00BD7193">
                  <w:pPr>
                    <w:pStyle w:val="FADSummary"/>
                  </w:pPr>
                  <w:r w:rsidRPr="002B7CC1">
                    <w:t>Estimated Cost of Attendance</w:t>
                  </w:r>
                  <w:r w:rsidRPr="002B7CC1">
                    <w:tab/>
                    <w:t xml:space="preserve">$ </w:t>
                  </w:r>
                  <w:fldSimple w:instr=" MERGEFIELD &quot;S_D_COA&quot; ">
                    <w:r w:rsidR="00D9427A">
                      <w:rPr>
                        <w:noProof/>
                      </w:rPr>
                      <w:t>«S_D_COA»</w:t>
                    </w:r>
                  </w:fldSimple>
                  <w:r w:rsidRPr="002B7CC1">
                    <w:t xml:space="preserve"> </w:t>
                  </w:r>
                  <w:r w:rsidRPr="00EA2184">
                    <w:rPr>
                      <w:rStyle w:val="ssbodyitem1"/>
                      <w:sz w:val="14"/>
                      <w:szCs w:val="14"/>
                    </w:rPr>
                    <w:t>/yr</w:t>
                  </w:r>
                </w:p>
                <w:p w:rsidR="006C4FE0" w:rsidRPr="004D64CA" w:rsidRDefault="006C4FE0" w:rsidP="00A026E9">
                  <w:pPr>
                    <w:pStyle w:val="FADLine"/>
                  </w:pPr>
                  <w:r w:rsidRPr="004D64CA">
                    <w:t xml:space="preserve">Tuition and fees </w:t>
                  </w:r>
                  <w:r w:rsidRPr="004D64CA">
                    <w:tab/>
                    <w:t>$</w:t>
                  </w:r>
                  <w:fldSimple w:instr=" MERGEFIELD &quot;S_TUITFEES&quot; ">
                    <w:r w:rsidR="00D9427A">
                      <w:rPr>
                        <w:noProof/>
                      </w:rPr>
                      <w:t>«S_TUITFEES»</w:t>
                    </w:r>
                  </w:fldSimple>
                </w:p>
                <w:p w:rsidR="006C4FE0" w:rsidRPr="004D64CA" w:rsidRDefault="00F4652B" w:rsidP="00A026E9">
                  <w:pPr>
                    <w:pStyle w:val="FADLine"/>
                  </w:pPr>
                  <w:r>
                    <w:t>Room and board</w:t>
                  </w:r>
                  <w:r w:rsidR="006C4FE0" w:rsidRPr="004D64CA">
                    <w:tab/>
                    <w:t>$</w:t>
                  </w:r>
                  <w:fldSimple w:instr=" MERGEFIELD S_ROOM_BD ">
                    <w:r w:rsidR="00D9427A">
                      <w:rPr>
                        <w:noProof/>
                      </w:rPr>
                      <w:t>«S_ROOM_BD»</w:t>
                    </w:r>
                  </w:fldSimple>
                </w:p>
                <w:p w:rsidR="006C4FE0" w:rsidRPr="004D64CA" w:rsidRDefault="00F4652B" w:rsidP="00A026E9">
                  <w:pPr>
                    <w:pStyle w:val="FADLine"/>
                  </w:pPr>
                  <w:r>
                    <w:t>Books and s</w:t>
                  </w:r>
                  <w:r w:rsidR="006C4FE0" w:rsidRPr="004D64CA">
                    <w:t>upplies</w:t>
                  </w:r>
                  <w:r w:rsidR="006C4FE0" w:rsidRPr="004D64CA">
                    <w:tab/>
                    <w:t>$</w:t>
                  </w:r>
                  <w:fldSimple w:instr=" MERGEFIELD S_BKS_SUPP ">
                    <w:r w:rsidR="00D9427A">
                      <w:rPr>
                        <w:noProof/>
                      </w:rPr>
                      <w:t>«S_BKS_SUPP»</w:t>
                    </w:r>
                  </w:fldSimple>
                </w:p>
                <w:p w:rsidR="006C4FE0" w:rsidRPr="002878F4" w:rsidRDefault="00F4652B" w:rsidP="006A76D8">
                  <w:pPr>
                    <w:pStyle w:val="FADLine"/>
                  </w:pPr>
                  <w:r>
                    <w:t>Personal expenses</w:t>
                  </w:r>
                  <w:r w:rsidR="006C4FE0" w:rsidRPr="004D64CA">
                    <w:tab/>
                    <w:t>$</w:t>
                  </w:r>
                  <w:fldSimple w:instr=" MERGEFIELD S_D_OTHERCOST ">
                    <w:r w:rsidR="00D9427A">
                      <w:rPr>
                        <w:noProof/>
                      </w:rPr>
                      <w:t>«S_D_OTHERCOST»</w:t>
                    </w:r>
                  </w:fldSimple>
                </w:p>
              </w:tc>
            </w:tr>
          </w:tbl>
          <w:p w:rsidR="006C4FE0" w:rsidRPr="00EA2184" w:rsidRDefault="006C4FE0" w:rsidP="000A4FC8">
            <w:pPr>
              <w:rPr>
                <w:sz w:val="16"/>
                <w:szCs w:val="16"/>
              </w:rPr>
            </w:pPr>
            <w:r w:rsidRPr="00EA2184">
              <w:rPr>
                <w:sz w:val="16"/>
                <w:szCs w:val="16"/>
              </w:rPr>
              <w:t xml:space="preserve">   </w:t>
            </w:r>
          </w:p>
          <w:tbl>
            <w:tblPr>
              <w:tblW w:w="8962" w:type="dxa"/>
              <w:tblBorders>
                <w:top w:val="single" w:sz="8" w:space="0" w:color="406689"/>
                <w:left w:val="single" w:sz="8" w:space="0" w:color="406689"/>
                <w:bottom w:val="single" w:sz="8" w:space="0" w:color="406689"/>
                <w:right w:val="single" w:sz="8" w:space="0" w:color="406689"/>
              </w:tblBorders>
              <w:tblLayout w:type="fixed"/>
              <w:tblCellMar>
                <w:left w:w="115" w:type="dxa"/>
                <w:right w:w="115" w:type="dxa"/>
              </w:tblCellMar>
              <w:tblLook w:val="04A0" w:firstRow="1" w:lastRow="0" w:firstColumn="1" w:lastColumn="0" w:noHBand="0" w:noVBand="1"/>
            </w:tblPr>
            <w:tblGrid>
              <w:gridCol w:w="8962"/>
            </w:tblGrid>
            <w:tr w:rsidR="006C4FE0" w:rsidRPr="00EA2184" w:rsidTr="00581401">
              <w:trPr>
                <w:cantSplit/>
                <w:trHeight w:val="43"/>
                <w:tblHeader/>
              </w:trPr>
              <w:tc>
                <w:tcPr>
                  <w:tcW w:w="8962" w:type="dxa"/>
                  <w:shd w:val="clear" w:color="auto" w:fill="406689"/>
                  <w:tcMar>
                    <w:top w:w="72" w:type="dxa"/>
                    <w:left w:w="115" w:type="dxa"/>
                    <w:right w:w="115" w:type="dxa"/>
                  </w:tcMar>
                </w:tcPr>
                <w:p w:rsidR="006C4FE0" w:rsidRPr="002B7CC1" w:rsidRDefault="00EE348E" w:rsidP="003D33EC">
                  <w:pPr>
                    <w:pStyle w:val="sstapitem"/>
                  </w:pPr>
                  <w:r>
                    <w:t>Grants and s</w:t>
                  </w:r>
                  <w:r w:rsidR="006C4FE0" w:rsidRPr="002B7CC1">
                    <w:t>cholarships to pay for college</w:t>
                  </w:r>
                </w:p>
              </w:tc>
            </w:tr>
            <w:tr w:rsidR="006C4FE0" w:rsidRPr="00EA2184" w:rsidTr="00581401">
              <w:trPr>
                <w:cantSplit/>
                <w:trHeight w:val="1251"/>
              </w:trPr>
              <w:tc>
                <w:tcPr>
                  <w:tcW w:w="8962" w:type="dxa"/>
                  <w:shd w:val="clear" w:color="auto" w:fill="auto"/>
                  <w:tcMar>
                    <w:top w:w="72" w:type="dxa"/>
                    <w:left w:w="115" w:type="dxa"/>
                    <w:right w:w="115" w:type="dxa"/>
                  </w:tcMar>
                </w:tcPr>
                <w:p w:rsidR="006C4FE0" w:rsidRPr="00EA2184" w:rsidRDefault="006C4FE0" w:rsidP="00A026E9">
                  <w:pPr>
                    <w:pStyle w:val="FADSummary"/>
                    <w:rPr>
                      <w:szCs w:val="24"/>
                    </w:rPr>
                  </w:pPr>
                  <w:r w:rsidRPr="00EA2184">
                    <w:rPr>
                      <w:szCs w:val="24"/>
                    </w:rPr>
                    <w:t xml:space="preserve">Total Grants and Scholarships </w:t>
                  </w:r>
                  <w:r w:rsidRPr="00EA2184">
                    <w:rPr>
                      <w:sz w:val="14"/>
                      <w:szCs w:val="14"/>
                    </w:rPr>
                    <w:t>("Gift" Aid; no repayment needed)</w:t>
                  </w:r>
                  <w:r w:rsidRPr="00EA2184">
                    <w:rPr>
                      <w:szCs w:val="24"/>
                    </w:rPr>
                    <w:tab/>
                    <w:t>$</w:t>
                  </w:r>
                  <w:r w:rsidR="009536F9" w:rsidRPr="00EA2184">
                    <w:rPr>
                      <w:szCs w:val="24"/>
                    </w:rPr>
                    <w:t xml:space="preserve"> </w:t>
                  </w:r>
                  <w:r w:rsidRPr="00EA2184">
                    <w:rPr>
                      <w:szCs w:val="24"/>
                    </w:rPr>
                    <w:fldChar w:fldCharType="begin"/>
                  </w:r>
                  <w:r w:rsidRPr="00EA2184">
                    <w:rPr>
                      <w:szCs w:val="24"/>
                    </w:rPr>
                    <w:instrText xml:space="preserve"> MERGEFIELD S_D_TGRANTS </w:instrText>
                  </w:r>
                  <w:r w:rsidRPr="00EA2184">
                    <w:rPr>
                      <w:szCs w:val="24"/>
                    </w:rPr>
                    <w:fldChar w:fldCharType="separate"/>
                  </w:r>
                  <w:r w:rsidR="00D9427A">
                    <w:rPr>
                      <w:noProof/>
                      <w:szCs w:val="24"/>
                    </w:rPr>
                    <w:t>«S_D_TGRANTS»</w:t>
                  </w:r>
                  <w:r w:rsidRPr="00EA2184">
                    <w:rPr>
                      <w:noProof/>
                      <w:szCs w:val="24"/>
                    </w:rPr>
                    <w:fldChar w:fldCharType="end"/>
                  </w:r>
                  <w:r w:rsidRPr="00EA2184">
                    <w:rPr>
                      <w:szCs w:val="24"/>
                    </w:rPr>
                    <w:t xml:space="preserve"> </w:t>
                  </w:r>
                  <w:r w:rsidRPr="00EA2184">
                    <w:rPr>
                      <w:rStyle w:val="ssbodyitem1"/>
                      <w:sz w:val="14"/>
                      <w:szCs w:val="14"/>
                    </w:rPr>
                    <w:t>/yr</w:t>
                  </w:r>
                </w:p>
                <w:p w:rsidR="006C4FE0" w:rsidRDefault="00F4652B" w:rsidP="00A026E9">
                  <w:pPr>
                    <w:pStyle w:val="FADLine"/>
                  </w:pPr>
                  <w:r>
                    <w:t>Institutional Aid</w:t>
                  </w:r>
                  <w:r w:rsidR="006C4FE0">
                    <w:tab/>
                  </w:r>
                  <w:r w:rsidR="006C4FE0">
                    <w:fldChar w:fldCharType="begin"/>
                  </w:r>
                  <w:r w:rsidR="006C4FE0">
                    <w:instrText xml:space="preserve"> IF </w:instrText>
                  </w:r>
                  <w:fldSimple w:instr=" MERGEFIELD S_D_IGRANT ">
                    <w:r w:rsidR="00D9427A">
                      <w:rPr>
                        <w:noProof/>
                      </w:rPr>
                      <w:instrText>«S_D_IGRANT»</w:instrText>
                    </w:r>
                  </w:fldSimple>
                  <w:r w:rsidR="00DF1879">
                    <w:instrText xml:space="preserve"> = 0 "$0</w:instrText>
                  </w:r>
                  <w:r w:rsidR="006C4FE0">
                    <w:instrText>""$</w:instrText>
                  </w:r>
                  <w:fldSimple w:instr=" MERGEFIELD S_D_IGRANT ">
                    <w:r w:rsidR="00D9427A">
                      <w:rPr>
                        <w:noProof/>
                      </w:rPr>
                      <w:instrText>«S_D_IGRANT»</w:instrText>
                    </w:r>
                  </w:fldSimple>
                  <w:r w:rsidR="006C4FE0">
                    <w:instrText xml:space="preserve">" </w:instrText>
                  </w:r>
                  <w:r w:rsidR="006C4FE0">
                    <w:fldChar w:fldCharType="separate"/>
                  </w:r>
                  <w:r w:rsidR="00D9427A">
                    <w:rPr>
                      <w:noProof/>
                    </w:rPr>
                    <w:t>$</w:t>
                  </w:r>
                  <w:r w:rsidR="00D9427A">
                    <w:rPr>
                      <w:noProof/>
                    </w:rPr>
                    <w:fldChar w:fldCharType="begin"/>
                  </w:r>
                  <w:r w:rsidR="00D9427A">
                    <w:rPr>
                      <w:noProof/>
                    </w:rPr>
                    <w:instrText xml:space="preserve"> MERGEFIELD S_D_IGRANT </w:instrText>
                  </w:r>
                  <w:r w:rsidR="00D9427A">
                    <w:rPr>
                      <w:noProof/>
                    </w:rPr>
                    <w:fldChar w:fldCharType="separate"/>
                  </w:r>
                  <w:r w:rsidR="00D9427A">
                    <w:rPr>
                      <w:noProof/>
                    </w:rPr>
                    <w:t>«S_D_IGRANT»</w:t>
                  </w:r>
                  <w:r w:rsidR="00D9427A">
                    <w:rPr>
                      <w:noProof/>
                    </w:rPr>
                    <w:fldChar w:fldCharType="end"/>
                  </w:r>
                  <w:r w:rsidR="006C4FE0">
                    <w:fldChar w:fldCharType="end"/>
                  </w:r>
                </w:p>
                <w:p w:rsidR="006C4FE0" w:rsidRDefault="006C4FE0" w:rsidP="000F4E3C">
                  <w:pPr>
                    <w:pStyle w:val="FADLine"/>
                  </w:pPr>
                  <w:r w:rsidRPr="000F4E3C">
                    <w:t>Federal</w:t>
                  </w:r>
                  <w:r w:rsidRPr="005714D0">
                    <w:t xml:space="preserve"> Pell Grant</w:t>
                  </w:r>
                  <w:r>
                    <w:tab/>
                  </w:r>
                  <w:r>
                    <w:fldChar w:fldCharType="begin"/>
                  </w:r>
                  <w:r>
                    <w:instrText xml:space="preserve"> IF </w:instrText>
                  </w:r>
                  <w:fldSimple w:instr=" MERGEFIELD S_D_FEDGRANT ">
                    <w:r w:rsidR="00D9427A">
                      <w:rPr>
                        <w:noProof/>
                      </w:rPr>
                      <w:instrText>«S_D_FEDGRANT»</w:instrText>
                    </w:r>
                  </w:fldSimple>
                  <w:r w:rsidR="00DF1879">
                    <w:instrText>= 0, "$0</w:instrText>
                  </w:r>
                  <w:r>
                    <w:instrText>""$</w:instrText>
                  </w:r>
                  <w:fldSimple w:instr=" MERGEFIELD S_D_FEDGRANT ">
                    <w:r w:rsidR="00D9427A">
                      <w:rPr>
                        <w:noProof/>
                      </w:rPr>
                      <w:instrText>«S_D_FEDGRANT»</w:instrText>
                    </w:r>
                  </w:fldSimple>
                  <w:r>
                    <w:instrText xml:space="preserve">" </w:instrText>
                  </w:r>
                  <w:r>
                    <w:fldChar w:fldCharType="separate"/>
                  </w:r>
                  <w:r w:rsidR="00D9427A">
                    <w:rPr>
                      <w:noProof/>
                    </w:rPr>
                    <w:t>$</w:t>
                  </w:r>
                  <w:r w:rsidR="00D9427A">
                    <w:rPr>
                      <w:noProof/>
                    </w:rPr>
                    <w:fldChar w:fldCharType="begin"/>
                  </w:r>
                  <w:r w:rsidR="00D9427A">
                    <w:rPr>
                      <w:noProof/>
                    </w:rPr>
                    <w:instrText xml:space="preserve"> MERGEFIELD S_D_FEDGRANT </w:instrText>
                  </w:r>
                  <w:r w:rsidR="00D9427A">
                    <w:rPr>
                      <w:noProof/>
                    </w:rPr>
                    <w:fldChar w:fldCharType="separate"/>
                  </w:r>
                  <w:r w:rsidR="00D9427A">
                    <w:rPr>
                      <w:noProof/>
                    </w:rPr>
                    <w:t>«S_D_FEDGRANT»</w:t>
                  </w:r>
                  <w:r w:rsidR="00D9427A">
                    <w:rPr>
                      <w:noProof/>
                    </w:rPr>
                    <w:fldChar w:fldCharType="end"/>
                  </w:r>
                  <w:r>
                    <w:fldChar w:fldCharType="end"/>
                  </w:r>
                </w:p>
                <w:p w:rsidR="006C4FE0" w:rsidRDefault="006A76D8" w:rsidP="00750302">
                  <w:pPr>
                    <w:pStyle w:val="FADLine"/>
                  </w:pPr>
                  <w:r>
                    <w:t>California State Grant</w:t>
                  </w:r>
                  <w:r w:rsidR="006C4FE0">
                    <w:tab/>
                  </w:r>
                  <w:r w:rsidR="006C4FE0">
                    <w:fldChar w:fldCharType="begin"/>
                  </w:r>
                  <w:r w:rsidR="006C4FE0">
                    <w:instrText xml:space="preserve"> IF </w:instrText>
                  </w:r>
                  <w:fldSimple w:instr=" MERGEFIELD S_D_STGRANT ">
                    <w:r w:rsidR="00D9427A">
                      <w:rPr>
                        <w:noProof/>
                      </w:rPr>
                      <w:instrText>«S_D_STGRANT»</w:instrText>
                    </w:r>
                  </w:fldSimple>
                  <w:r w:rsidR="00DF1879">
                    <w:instrText xml:space="preserve"> = 0 "$0</w:instrText>
                  </w:r>
                  <w:r w:rsidR="006C4FE0">
                    <w:instrText>""$</w:instrText>
                  </w:r>
                  <w:fldSimple w:instr=" MERGEFIELD S_D_STGRANT ">
                    <w:r w:rsidR="00D9427A">
                      <w:rPr>
                        <w:noProof/>
                      </w:rPr>
                      <w:instrText>«S_D_STGRANT»</w:instrText>
                    </w:r>
                  </w:fldSimple>
                  <w:r w:rsidR="006C4FE0">
                    <w:instrText xml:space="preserve">" </w:instrText>
                  </w:r>
                  <w:r w:rsidR="006C4FE0">
                    <w:fldChar w:fldCharType="separate"/>
                  </w:r>
                  <w:r w:rsidR="00D9427A">
                    <w:rPr>
                      <w:noProof/>
                    </w:rPr>
                    <w:t>$</w:t>
                  </w:r>
                  <w:r w:rsidR="00D9427A">
                    <w:rPr>
                      <w:noProof/>
                    </w:rPr>
                    <w:fldChar w:fldCharType="begin"/>
                  </w:r>
                  <w:r w:rsidR="00D9427A">
                    <w:rPr>
                      <w:noProof/>
                    </w:rPr>
                    <w:instrText xml:space="preserve"> MERGEFIELD S_D_STGRANT </w:instrText>
                  </w:r>
                  <w:r w:rsidR="00D9427A">
                    <w:rPr>
                      <w:noProof/>
                    </w:rPr>
                    <w:fldChar w:fldCharType="separate"/>
                  </w:r>
                  <w:r w:rsidR="00D9427A">
                    <w:rPr>
                      <w:noProof/>
                    </w:rPr>
                    <w:t>«S_D_STGRANT»</w:t>
                  </w:r>
                  <w:r w:rsidR="00D9427A">
                    <w:rPr>
                      <w:noProof/>
                    </w:rPr>
                    <w:fldChar w:fldCharType="end"/>
                  </w:r>
                  <w:r w:rsidR="006C4FE0">
                    <w:fldChar w:fldCharType="end"/>
                  </w:r>
                </w:p>
                <w:p w:rsidR="006C4FE0" w:rsidRPr="002878F4" w:rsidRDefault="006A76D8" w:rsidP="00EA2184">
                  <w:pPr>
                    <w:pStyle w:val="FADLine"/>
                  </w:pPr>
                  <w:r>
                    <w:t xml:space="preserve">Other scholarships </w:t>
                  </w:r>
                  <w:r w:rsidR="006C4FE0">
                    <w:tab/>
                  </w:r>
                  <w:r w:rsidR="006C4FE0">
                    <w:fldChar w:fldCharType="begin"/>
                  </w:r>
                  <w:r w:rsidR="006C4FE0">
                    <w:instrText xml:space="preserve"> IF </w:instrText>
                  </w:r>
                  <w:fldSimple w:instr=" MERGEFIELD S_D_OTHERGRANT ">
                    <w:r w:rsidR="00D9427A">
                      <w:rPr>
                        <w:noProof/>
                      </w:rPr>
                      <w:instrText>«S_D_OTHERGRANT»</w:instrText>
                    </w:r>
                  </w:fldSimple>
                  <w:r w:rsidR="00DF1879">
                    <w:instrText xml:space="preserve"> = 0 "$0</w:instrText>
                  </w:r>
                  <w:r w:rsidR="006C4FE0">
                    <w:instrText>""$</w:instrText>
                  </w:r>
                  <w:fldSimple w:instr=" MERGEFIELD S_D_OTHERGRANT ">
                    <w:r w:rsidR="00D9427A">
                      <w:rPr>
                        <w:noProof/>
                      </w:rPr>
                      <w:instrText>«S_D_OTHERGRANT»</w:instrText>
                    </w:r>
                  </w:fldSimple>
                  <w:r w:rsidR="006C4FE0">
                    <w:instrText xml:space="preserve">" </w:instrText>
                  </w:r>
                  <w:r w:rsidR="006C4FE0">
                    <w:fldChar w:fldCharType="separate"/>
                  </w:r>
                  <w:r w:rsidR="00D9427A">
                    <w:rPr>
                      <w:noProof/>
                    </w:rPr>
                    <w:t>$</w:t>
                  </w:r>
                  <w:r w:rsidR="00D9427A">
                    <w:rPr>
                      <w:noProof/>
                    </w:rPr>
                    <w:fldChar w:fldCharType="begin"/>
                  </w:r>
                  <w:r w:rsidR="00D9427A">
                    <w:rPr>
                      <w:noProof/>
                    </w:rPr>
                    <w:instrText xml:space="preserve"> MERGEFIELD S_D_OTHERGRANT </w:instrText>
                  </w:r>
                  <w:r w:rsidR="00D9427A">
                    <w:rPr>
                      <w:noProof/>
                    </w:rPr>
                    <w:fldChar w:fldCharType="separate"/>
                  </w:r>
                  <w:r w:rsidR="00D9427A">
                    <w:rPr>
                      <w:noProof/>
                    </w:rPr>
                    <w:t>«S_D_OTHERGRANT»</w:t>
                  </w:r>
                  <w:r w:rsidR="00D9427A">
                    <w:rPr>
                      <w:noProof/>
                    </w:rPr>
                    <w:fldChar w:fldCharType="end"/>
                  </w:r>
                  <w:r w:rsidR="006C4FE0">
                    <w:fldChar w:fldCharType="end"/>
                  </w:r>
                </w:p>
              </w:tc>
            </w:tr>
          </w:tbl>
          <w:p w:rsidR="006C4FE0" w:rsidRPr="00EA2184" w:rsidRDefault="006C4FE0" w:rsidP="000A4FC8">
            <w:pPr>
              <w:rPr>
                <w:sz w:val="16"/>
                <w:szCs w:val="16"/>
              </w:rPr>
            </w:pPr>
            <w:r w:rsidRPr="00EA2184">
              <w:rPr>
                <w:sz w:val="16"/>
                <w:szCs w:val="16"/>
              </w:rPr>
              <w:t xml:space="preserve">   </w:t>
            </w:r>
          </w:p>
          <w:tbl>
            <w:tblPr>
              <w:tblW w:w="8962" w:type="dxa"/>
              <w:tblBorders>
                <w:top w:val="single" w:sz="8" w:space="0" w:color="406689"/>
                <w:left w:val="single" w:sz="8" w:space="0" w:color="406689"/>
                <w:bottom w:val="single" w:sz="8" w:space="0" w:color="406689"/>
                <w:right w:val="single" w:sz="8" w:space="0" w:color="406689"/>
              </w:tblBorders>
              <w:tblLayout w:type="fixed"/>
              <w:tblCellMar>
                <w:left w:w="115" w:type="dxa"/>
                <w:right w:w="115" w:type="dxa"/>
              </w:tblCellMar>
              <w:tblLook w:val="04A0" w:firstRow="1" w:lastRow="0" w:firstColumn="1" w:lastColumn="0" w:noHBand="0" w:noVBand="1"/>
            </w:tblPr>
            <w:tblGrid>
              <w:gridCol w:w="8962"/>
            </w:tblGrid>
            <w:tr w:rsidR="006C4FE0" w:rsidRPr="00EA2184" w:rsidTr="00CD7B13">
              <w:trPr>
                <w:cantSplit/>
                <w:tblHeader/>
              </w:trPr>
              <w:tc>
                <w:tcPr>
                  <w:tcW w:w="8962" w:type="dxa"/>
                  <w:shd w:val="clear" w:color="auto" w:fill="406689"/>
                  <w:tcMar>
                    <w:top w:w="72" w:type="dxa"/>
                    <w:left w:w="115" w:type="dxa"/>
                    <w:right w:w="115" w:type="dxa"/>
                  </w:tcMar>
                </w:tcPr>
                <w:p w:rsidR="006C4FE0" w:rsidRPr="002B7CC1" w:rsidRDefault="006C4FE0" w:rsidP="003D33EC">
                  <w:pPr>
                    <w:pStyle w:val="sstapitem"/>
                  </w:pPr>
                  <w:r w:rsidRPr="002B7CC1">
                    <w:t xml:space="preserve">What you will pay for </w:t>
                  </w:r>
                  <w:r w:rsidR="00EE348E">
                    <w:t>college</w:t>
                  </w:r>
                </w:p>
              </w:tc>
            </w:tr>
            <w:tr w:rsidR="006C4FE0" w:rsidRPr="00EA2184" w:rsidTr="00CD7B13">
              <w:trPr>
                <w:cantSplit/>
              </w:trPr>
              <w:tc>
                <w:tcPr>
                  <w:tcW w:w="8962" w:type="dxa"/>
                  <w:shd w:val="clear" w:color="auto" w:fill="auto"/>
                  <w:tcMar>
                    <w:top w:w="72" w:type="dxa"/>
                    <w:left w:w="115" w:type="dxa"/>
                    <w:right w:w="115" w:type="dxa"/>
                  </w:tcMar>
                </w:tcPr>
                <w:p w:rsidR="006C4FE0" w:rsidRPr="00387CD6" w:rsidRDefault="006C4FE0" w:rsidP="00F95E97">
                  <w:pPr>
                    <w:pStyle w:val="FADNetCost"/>
                    <w:rPr>
                      <w:color w:val="1F497D"/>
                    </w:rPr>
                  </w:pPr>
                  <w:r w:rsidRPr="00387CD6">
                    <w:rPr>
                      <w:color w:val="1F497D"/>
                      <w:sz w:val="18"/>
                      <w:szCs w:val="18"/>
                    </w:rPr>
                    <w:t>Net Costs</w:t>
                  </w:r>
                  <w:r w:rsidRPr="00387CD6">
                    <w:rPr>
                      <w:color w:val="1F497D"/>
                    </w:rPr>
                    <w:t xml:space="preserve"> </w:t>
                  </w:r>
                  <w:r w:rsidRPr="00387CD6">
                    <w:rPr>
                      <w:color w:val="1F497D"/>
                    </w:rPr>
                    <w:tab/>
                  </w:r>
                  <w:r w:rsidRPr="00387CD6">
                    <w:rPr>
                      <w:color w:val="1F497D"/>
                      <w:sz w:val="18"/>
                      <w:szCs w:val="18"/>
                    </w:rPr>
                    <w:t>$</w:t>
                  </w:r>
                  <w:r w:rsidR="009536F9" w:rsidRPr="00387CD6">
                    <w:rPr>
                      <w:color w:val="1F497D"/>
                      <w:sz w:val="18"/>
                      <w:szCs w:val="18"/>
                    </w:rPr>
                    <w:t xml:space="preserve"> </w:t>
                  </w:r>
                  <w:r w:rsidR="00BD06B0" w:rsidRPr="00387CD6">
                    <w:rPr>
                      <w:color w:val="1F497D"/>
                      <w:sz w:val="18"/>
                      <w:szCs w:val="18"/>
                    </w:rPr>
                    <w:fldChar w:fldCharType="begin"/>
                  </w:r>
                  <w:r w:rsidR="00BD06B0" w:rsidRPr="00387CD6">
                    <w:rPr>
                      <w:color w:val="1F497D"/>
                      <w:sz w:val="18"/>
                      <w:szCs w:val="18"/>
                    </w:rPr>
                    <w:instrText xml:space="preserve"> MERGEFIELD S_D_NETCOST </w:instrText>
                  </w:r>
                  <w:r w:rsidR="00BD06B0" w:rsidRPr="00387CD6">
                    <w:rPr>
                      <w:color w:val="1F497D"/>
                      <w:sz w:val="18"/>
                      <w:szCs w:val="18"/>
                    </w:rPr>
                    <w:fldChar w:fldCharType="separate"/>
                  </w:r>
                  <w:r w:rsidR="00D9427A">
                    <w:rPr>
                      <w:noProof/>
                      <w:color w:val="1F497D"/>
                      <w:sz w:val="18"/>
                      <w:szCs w:val="18"/>
                    </w:rPr>
                    <w:t>«S_D_NETCOST»</w:t>
                  </w:r>
                  <w:r w:rsidR="00BD06B0" w:rsidRPr="00387CD6">
                    <w:rPr>
                      <w:noProof/>
                      <w:color w:val="1F497D"/>
                      <w:sz w:val="18"/>
                      <w:szCs w:val="18"/>
                    </w:rPr>
                    <w:fldChar w:fldCharType="end"/>
                  </w:r>
                  <w:r w:rsidRPr="00387CD6">
                    <w:rPr>
                      <w:noProof/>
                      <w:color w:val="1F497D"/>
                      <w:sz w:val="18"/>
                      <w:szCs w:val="18"/>
                    </w:rPr>
                    <w:t xml:space="preserve"> </w:t>
                  </w:r>
                  <w:r w:rsidRPr="00387CD6">
                    <w:rPr>
                      <w:color w:val="1F497D"/>
                      <w:sz w:val="14"/>
                      <w:szCs w:val="14"/>
                    </w:rPr>
                    <w:t>/yr</w:t>
                  </w:r>
                </w:p>
                <w:p w:rsidR="006C4FE0" w:rsidRPr="00387CD6" w:rsidRDefault="006C4FE0" w:rsidP="006B033C">
                  <w:pPr>
                    <w:pStyle w:val="BodyText"/>
                    <w:rPr>
                      <w:rStyle w:val="ssbodyitem1"/>
                      <w:color w:val="1F497D"/>
                      <w:sz w:val="14"/>
                      <w:szCs w:val="14"/>
                    </w:rPr>
                  </w:pPr>
                  <w:r w:rsidRPr="00387CD6">
                    <w:rPr>
                      <w:rStyle w:val="ssbodyitem1"/>
                      <w:color w:val="1F497D"/>
                      <w:sz w:val="14"/>
                      <w:szCs w:val="14"/>
                    </w:rPr>
                    <w:t>(Cost of attendance minus total grants and scholarships)</w:t>
                  </w:r>
                </w:p>
              </w:tc>
            </w:tr>
          </w:tbl>
          <w:p w:rsidR="006C4FE0" w:rsidRPr="00EA2184" w:rsidRDefault="006C4FE0" w:rsidP="000A4FC8"/>
          <w:p w:rsidR="006C4FE0" w:rsidRPr="00ED3CCE" w:rsidRDefault="003D33EC" w:rsidP="00041DD5">
            <w:pPr>
              <w:rPr>
                <w:b/>
                <w:color w:val="auto"/>
                <w:sz w:val="23"/>
                <w:szCs w:val="23"/>
              </w:rPr>
            </w:pPr>
            <w:r w:rsidRPr="00ED3CCE">
              <w:rPr>
                <w:b/>
                <w:color w:val="auto"/>
                <w:sz w:val="23"/>
                <w:szCs w:val="23"/>
              </w:rPr>
              <w:t>Options to pay net costs</w:t>
            </w:r>
          </w:p>
          <w:p w:rsidR="006C4FE0" w:rsidRPr="00EA2184" w:rsidRDefault="006C4FE0" w:rsidP="000A4FC8">
            <w:pPr>
              <w:rPr>
                <w:sz w:val="18"/>
                <w:szCs w:val="18"/>
              </w:rPr>
            </w:pPr>
          </w:p>
          <w:p w:rsidR="006C4FE0" w:rsidRPr="00EA2184" w:rsidRDefault="006C4FE0" w:rsidP="000A4FC8">
            <w:pPr>
              <w:rPr>
                <w:sz w:val="16"/>
                <w:szCs w:val="16"/>
              </w:rPr>
            </w:pPr>
            <w:r w:rsidRPr="00EA2184">
              <w:rPr>
                <w:sz w:val="16"/>
                <w:szCs w:val="16"/>
              </w:rPr>
              <w:t xml:space="preserve">   </w:t>
            </w:r>
          </w:p>
          <w:tbl>
            <w:tblPr>
              <w:tblW w:w="8962" w:type="dxa"/>
              <w:tblBorders>
                <w:top w:val="single" w:sz="8" w:space="0" w:color="406689"/>
                <w:left w:val="single" w:sz="8" w:space="0" w:color="406689"/>
                <w:bottom w:val="single" w:sz="8" w:space="0" w:color="406689"/>
                <w:right w:val="single" w:sz="8" w:space="0" w:color="406689"/>
              </w:tblBorders>
              <w:tblLayout w:type="fixed"/>
              <w:tblCellMar>
                <w:left w:w="115" w:type="dxa"/>
                <w:right w:w="115" w:type="dxa"/>
              </w:tblCellMar>
              <w:tblLook w:val="04A0" w:firstRow="1" w:lastRow="0" w:firstColumn="1" w:lastColumn="0" w:noHBand="0" w:noVBand="1"/>
            </w:tblPr>
            <w:tblGrid>
              <w:gridCol w:w="8962"/>
            </w:tblGrid>
            <w:tr w:rsidR="006C4FE0" w:rsidRPr="00EA2184" w:rsidTr="00CD7B13">
              <w:trPr>
                <w:cantSplit/>
                <w:tblHeader/>
              </w:trPr>
              <w:tc>
                <w:tcPr>
                  <w:tcW w:w="8962" w:type="dxa"/>
                  <w:shd w:val="clear" w:color="auto" w:fill="406689"/>
                  <w:tcMar>
                    <w:top w:w="72" w:type="dxa"/>
                    <w:left w:w="115" w:type="dxa"/>
                    <w:right w:w="115" w:type="dxa"/>
                  </w:tcMar>
                </w:tcPr>
                <w:p w:rsidR="006C4FE0" w:rsidRPr="002B7CC1" w:rsidRDefault="006C4FE0" w:rsidP="003D33EC">
                  <w:pPr>
                    <w:pStyle w:val="sstapitem"/>
                  </w:pPr>
                  <w:r w:rsidRPr="002B7CC1">
                    <w:t>Loan Options*</w:t>
                  </w:r>
                </w:p>
              </w:tc>
            </w:tr>
            <w:tr w:rsidR="006C4FE0" w:rsidRPr="00EA2184" w:rsidTr="00CD7B13">
              <w:trPr>
                <w:cantSplit/>
                <w:trHeight w:val="666"/>
              </w:trPr>
              <w:tc>
                <w:tcPr>
                  <w:tcW w:w="8962" w:type="dxa"/>
                  <w:shd w:val="clear" w:color="auto" w:fill="auto"/>
                  <w:tcMar>
                    <w:top w:w="72" w:type="dxa"/>
                    <w:left w:w="115" w:type="dxa"/>
                    <w:right w:w="115" w:type="dxa"/>
                  </w:tcMar>
                </w:tcPr>
                <w:p w:rsidR="001A6357" w:rsidRDefault="006C4FE0" w:rsidP="00A026E9">
                  <w:pPr>
                    <w:pStyle w:val="FADLoanGroup1"/>
                  </w:pPr>
                  <w:r w:rsidRPr="00EA2184">
                    <w:rPr>
                      <w:szCs w:val="22"/>
                    </w:rPr>
                    <w:t>Federal Direct Subsidized Loan</w:t>
                  </w:r>
                  <w:r w:rsidRPr="00EA2184">
                    <w:rPr>
                      <w:szCs w:val="22"/>
                    </w:rPr>
                    <w:tab/>
                  </w:r>
                  <w:r w:rsidR="001A6357">
                    <w:fldChar w:fldCharType="begin"/>
                  </w:r>
                  <w:r w:rsidR="001A6357">
                    <w:instrText xml:space="preserve"> IF </w:instrText>
                  </w:r>
                  <w:fldSimple w:instr=" MERGEFIELD S_D_SUB ">
                    <w:r w:rsidR="00D9427A">
                      <w:rPr>
                        <w:noProof/>
                      </w:rPr>
                      <w:instrText>«S_D_SUB»</w:instrText>
                    </w:r>
                  </w:fldSimple>
                  <w:r w:rsidR="001A6357">
                    <w:instrText xml:space="preserve"> &gt; 0 "$</w:instrText>
                  </w:r>
                  <w:fldSimple w:instr=" MERGEFIELD S_D_SUB ">
                    <w:r w:rsidR="0018722C" w:rsidRPr="00CF6BD8">
                      <w:rPr>
                        <w:noProof/>
                      </w:rPr>
                      <w:instrText>5,500</w:instrText>
                    </w:r>
                  </w:fldSimple>
                  <w:r w:rsidR="001A6357">
                    <w:instrText xml:space="preserve">" "$0" </w:instrText>
                  </w:r>
                  <w:r w:rsidR="001A6357">
                    <w:fldChar w:fldCharType="separate"/>
                  </w:r>
                  <w:r w:rsidR="00D9427A">
                    <w:rPr>
                      <w:noProof/>
                    </w:rPr>
                    <w:t>$0</w:t>
                  </w:r>
                  <w:r w:rsidR="001A6357">
                    <w:fldChar w:fldCharType="end"/>
                  </w:r>
                  <w:r w:rsidR="003071F2">
                    <w:tab/>
                  </w:r>
                </w:p>
                <w:p w:rsidR="001A6357" w:rsidRDefault="006C4FE0" w:rsidP="001A6357">
                  <w:pPr>
                    <w:pStyle w:val="FADLoanGroup1"/>
                    <w:rPr>
                      <w:szCs w:val="22"/>
                    </w:rPr>
                  </w:pPr>
                  <w:r w:rsidRPr="00EA2184">
                    <w:rPr>
                      <w:szCs w:val="22"/>
                    </w:rPr>
                    <w:t>Federal Direct Unsubsidized Loan</w:t>
                  </w:r>
                  <w:r w:rsidRPr="00EA2184">
                    <w:rPr>
                      <w:szCs w:val="22"/>
                    </w:rPr>
                    <w:tab/>
                  </w:r>
                  <w:r w:rsidR="001A6357">
                    <w:fldChar w:fldCharType="begin"/>
                  </w:r>
                  <w:r w:rsidR="001A6357">
                    <w:instrText xml:space="preserve"> IF </w:instrText>
                  </w:r>
                  <w:fldSimple w:instr=" MERGEFIELD S_D_UNSUB ">
                    <w:r w:rsidR="00D9427A">
                      <w:rPr>
                        <w:noProof/>
                      </w:rPr>
                      <w:instrText>«S_D_UNSUB»</w:instrText>
                    </w:r>
                  </w:fldSimple>
                  <w:r w:rsidR="001A6357">
                    <w:instrText xml:space="preserve"> &gt; 0 "</w:instrText>
                  </w:r>
                  <w:r w:rsidR="00CD7B13">
                    <w:instrText>$</w:instrText>
                  </w:r>
                  <w:fldSimple w:instr=" MERGEFIELD S_D_UNSUB ">
                    <w:r w:rsidR="0018722C" w:rsidRPr="00CF6BD8">
                      <w:rPr>
                        <w:noProof/>
                      </w:rPr>
                      <w:instrText>7,000</w:instrText>
                    </w:r>
                  </w:fldSimple>
                  <w:r w:rsidR="001A6357">
                    <w:instrText xml:space="preserve">" "$0" </w:instrText>
                  </w:r>
                  <w:r w:rsidR="001A6357">
                    <w:fldChar w:fldCharType="separate"/>
                  </w:r>
                  <w:r w:rsidR="00D9427A">
                    <w:rPr>
                      <w:noProof/>
                    </w:rPr>
                    <w:t>$0</w:t>
                  </w:r>
                  <w:r w:rsidR="001A6357">
                    <w:fldChar w:fldCharType="end"/>
                  </w:r>
                </w:p>
                <w:p w:rsidR="006C4FE0" w:rsidRPr="00EA2184" w:rsidRDefault="003D33EC" w:rsidP="00D03989">
                  <w:pPr>
                    <w:pStyle w:val="FADLoanGroup1"/>
                    <w:rPr>
                      <w:sz w:val="14"/>
                      <w:szCs w:val="14"/>
                    </w:rPr>
                  </w:pPr>
                  <w:r w:rsidRPr="00EA2184">
                    <w:rPr>
                      <w:sz w:val="14"/>
                      <w:szCs w:val="14"/>
                    </w:rPr>
                    <w:t>*Recommended amounts shown here. You may be eligible for a</w:t>
                  </w:r>
                  <w:r w:rsidR="000920DC">
                    <w:rPr>
                      <w:sz w:val="14"/>
                      <w:szCs w:val="14"/>
                    </w:rPr>
                    <w:t xml:space="preserve"> different amount. Contact </w:t>
                  </w:r>
                  <w:r w:rsidR="00D03989">
                    <w:rPr>
                      <w:sz w:val="14"/>
                      <w:szCs w:val="14"/>
                    </w:rPr>
                    <w:t>Support Central</w:t>
                  </w:r>
                  <w:r w:rsidR="006C4FE0" w:rsidRPr="00EA2184">
                    <w:rPr>
                      <w:sz w:val="14"/>
                      <w:szCs w:val="14"/>
                    </w:rPr>
                    <w:t>.</w:t>
                  </w:r>
                </w:p>
              </w:tc>
            </w:tr>
          </w:tbl>
          <w:p w:rsidR="006C4FE0" w:rsidRPr="00EA2184" w:rsidRDefault="006C4FE0" w:rsidP="000A4FC8">
            <w:pPr>
              <w:rPr>
                <w:sz w:val="16"/>
                <w:szCs w:val="16"/>
              </w:rPr>
            </w:pPr>
            <w:r w:rsidRPr="00EA2184">
              <w:rPr>
                <w:sz w:val="16"/>
                <w:szCs w:val="16"/>
              </w:rPr>
              <w:t xml:space="preserve">   </w:t>
            </w:r>
          </w:p>
          <w:tbl>
            <w:tblPr>
              <w:tblW w:w="8962" w:type="dxa"/>
              <w:tblBorders>
                <w:top w:val="single" w:sz="8" w:space="0" w:color="406689"/>
                <w:left w:val="single" w:sz="8" w:space="0" w:color="406689"/>
                <w:bottom w:val="single" w:sz="8" w:space="0" w:color="406689"/>
                <w:right w:val="single" w:sz="8" w:space="0" w:color="406689"/>
              </w:tblBorders>
              <w:tblLayout w:type="fixed"/>
              <w:tblCellMar>
                <w:left w:w="115" w:type="dxa"/>
                <w:right w:w="115" w:type="dxa"/>
              </w:tblCellMar>
              <w:tblLook w:val="04A0" w:firstRow="1" w:lastRow="0" w:firstColumn="1" w:lastColumn="0" w:noHBand="0" w:noVBand="1"/>
            </w:tblPr>
            <w:tblGrid>
              <w:gridCol w:w="3680"/>
              <w:gridCol w:w="5282"/>
            </w:tblGrid>
            <w:tr w:rsidR="006C4FE0" w:rsidRPr="00EA2184" w:rsidTr="00CD7B13">
              <w:trPr>
                <w:cantSplit/>
                <w:tblHeader/>
              </w:trPr>
              <w:tc>
                <w:tcPr>
                  <w:tcW w:w="8962" w:type="dxa"/>
                  <w:gridSpan w:val="2"/>
                  <w:shd w:val="clear" w:color="auto" w:fill="406689"/>
                  <w:tcMar>
                    <w:top w:w="72" w:type="dxa"/>
                    <w:left w:w="115" w:type="dxa"/>
                    <w:right w:w="115" w:type="dxa"/>
                  </w:tcMar>
                </w:tcPr>
                <w:p w:rsidR="006C4FE0" w:rsidRPr="002B7CC1" w:rsidRDefault="006C4FE0" w:rsidP="003D33EC">
                  <w:pPr>
                    <w:pStyle w:val="sstapitem"/>
                  </w:pPr>
                  <w:r w:rsidRPr="002B7CC1">
                    <w:t>Other Options</w:t>
                  </w:r>
                </w:p>
              </w:tc>
            </w:tr>
            <w:tr w:rsidR="006C4FE0" w:rsidRPr="00EA2184" w:rsidTr="00CD7B13">
              <w:trPr>
                <w:cantSplit/>
                <w:trHeight w:val="558"/>
              </w:trPr>
              <w:tc>
                <w:tcPr>
                  <w:tcW w:w="8962" w:type="dxa"/>
                  <w:gridSpan w:val="2"/>
                  <w:tcBorders>
                    <w:bottom w:val="dotted" w:sz="4" w:space="0" w:color="406689"/>
                  </w:tcBorders>
                  <w:shd w:val="clear" w:color="auto" w:fill="auto"/>
                  <w:tcMar>
                    <w:top w:w="72" w:type="dxa"/>
                    <w:left w:w="115" w:type="dxa"/>
                    <w:right w:w="115" w:type="dxa"/>
                  </w:tcMar>
                </w:tcPr>
                <w:p w:rsidR="00D42075" w:rsidRDefault="006C4FE0" w:rsidP="00D42075">
                  <w:pPr>
                    <w:pStyle w:val="FADSummary"/>
                    <w:rPr>
                      <w:noProof/>
                    </w:rPr>
                  </w:pPr>
                  <w:r w:rsidRPr="005714D0">
                    <w:t xml:space="preserve">Family </w:t>
                  </w:r>
                  <w:r w:rsidRPr="00221259">
                    <w:t>Contribution</w:t>
                  </w:r>
                  <w:r>
                    <w:tab/>
                  </w:r>
                  <w:r w:rsidR="00D42075">
                    <w:fldChar w:fldCharType="begin"/>
                  </w:r>
                  <w:r w:rsidR="00D42075">
                    <w:instrText xml:space="preserve"> IF </w:instrText>
                  </w:r>
                  <w:fldSimple w:instr=" MERGEFIELD fad_family_contribution ">
                    <w:r w:rsidR="00D9427A">
                      <w:rPr>
                        <w:noProof/>
                      </w:rPr>
                      <w:instrText>«fad_family_contribution»</w:instrText>
                    </w:r>
                  </w:fldSimple>
                  <w:r w:rsidR="00D42075">
                    <w:instrText xml:space="preserve"> &gt;= 0 "</w:instrText>
                  </w:r>
                  <w:fldSimple w:instr=" MERGEFIELD fad_family_contribution ">
                    <w:r w:rsidR="0018722C" w:rsidRPr="00CF6BD8">
                      <w:rPr>
                        <w:noProof/>
                      </w:rPr>
                      <w:instrText>0</w:instrText>
                    </w:r>
                  </w:fldSimple>
                  <w:r w:rsidR="00D42075">
                    <w:instrText xml:space="preserve">" "N/A" </w:instrText>
                  </w:r>
                  <w:r w:rsidR="00D42075">
                    <w:fldChar w:fldCharType="separate"/>
                  </w:r>
                  <w:r w:rsidR="00D9427A">
                    <w:rPr>
                      <w:noProof/>
                    </w:rPr>
                    <w:t>N/A</w:t>
                  </w:r>
                  <w:r w:rsidR="00D42075">
                    <w:fldChar w:fldCharType="end"/>
                  </w:r>
                  <w:r>
                    <w:rPr>
                      <w:noProof/>
                    </w:rPr>
                    <w:t xml:space="preserve"> </w:t>
                  </w:r>
                </w:p>
                <w:p w:rsidR="006C4FE0" w:rsidRPr="00ED3CCE" w:rsidRDefault="003D33EC" w:rsidP="00D42075">
                  <w:pPr>
                    <w:pStyle w:val="FADSummary"/>
                    <w:rPr>
                      <w:b w:val="0"/>
                    </w:rPr>
                  </w:pPr>
                  <w:r w:rsidRPr="00ED3CCE">
                    <w:rPr>
                      <w:rStyle w:val="ssbodyitem1"/>
                      <w:rFonts w:cs="Arial"/>
                      <w:b w:val="0"/>
                      <w:sz w:val="14"/>
                      <w:szCs w:val="14"/>
                    </w:rPr>
                    <w:t>(As calculated by the institution using information reported on the FAFSA or to your institution.)</w:t>
                  </w:r>
                </w:p>
              </w:tc>
            </w:tr>
            <w:tr w:rsidR="007671FD" w:rsidRPr="00EA2184" w:rsidTr="00CD7B13">
              <w:trPr>
                <w:cantSplit/>
                <w:trHeight w:val="728"/>
              </w:trPr>
              <w:tc>
                <w:tcPr>
                  <w:tcW w:w="3680" w:type="dxa"/>
                  <w:tcBorders>
                    <w:top w:val="dotted" w:sz="4" w:space="0" w:color="406689"/>
                  </w:tcBorders>
                  <w:shd w:val="clear" w:color="auto" w:fill="auto"/>
                  <w:tcMar>
                    <w:top w:w="72" w:type="dxa"/>
                    <w:left w:w="115" w:type="dxa"/>
                    <w:right w:w="115" w:type="dxa"/>
                  </w:tcMar>
                </w:tcPr>
                <w:p w:rsidR="007671FD" w:rsidRPr="00EA2184" w:rsidRDefault="003A4EF6" w:rsidP="00ED3CCE">
                  <w:pPr>
                    <w:numPr>
                      <w:ilvl w:val="0"/>
                      <w:numId w:val="33"/>
                    </w:numPr>
                    <w:spacing w:before="60"/>
                    <w:rPr>
                      <w:rFonts w:cs="Arial"/>
                      <w:sz w:val="17"/>
                      <w:szCs w:val="17"/>
                    </w:rPr>
                  </w:pPr>
                  <w:r w:rsidRPr="00EA2184">
                    <w:rPr>
                      <w:rFonts w:cs="Arial"/>
                      <w:sz w:val="17"/>
                      <w:szCs w:val="17"/>
                    </w:rPr>
                    <w:t>Parent or Graduate PLUS Loans</w:t>
                  </w:r>
                </w:p>
              </w:tc>
              <w:tc>
                <w:tcPr>
                  <w:tcW w:w="5282" w:type="dxa"/>
                  <w:tcBorders>
                    <w:top w:val="dotted" w:sz="4" w:space="0" w:color="406689"/>
                  </w:tcBorders>
                  <w:shd w:val="clear" w:color="auto" w:fill="auto"/>
                </w:tcPr>
                <w:p w:rsidR="003A4EF6" w:rsidRPr="00EA2184" w:rsidRDefault="003A4EF6" w:rsidP="00EA2184">
                  <w:pPr>
                    <w:numPr>
                      <w:ilvl w:val="0"/>
                      <w:numId w:val="33"/>
                    </w:numPr>
                    <w:spacing w:before="60"/>
                    <w:rPr>
                      <w:rFonts w:cs="Arial"/>
                      <w:sz w:val="17"/>
                      <w:szCs w:val="17"/>
                    </w:rPr>
                  </w:pPr>
                  <w:r w:rsidRPr="00EA2184">
                    <w:rPr>
                      <w:rFonts w:cs="Arial"/>
                      <w:sz w:val="17"/>
                      <w:szCs w:val="17"/>
                    </w:rPr>
                    <w:t>Military and/or National Service benefits</w:t>
                  </w:r>
                </w:p>
                <w:p w:rsidR="007671FD" w:rsidRPr="00EA2184" w:rsidRDefault="003A4EF6" w:rsidP="00EA2184">
                  <w:pPr>
                    <w:numPr>
                      <w:ilvl w:val="0"/>
                      <w:numId w:val="33"/>
                    </w:numPr>
                    <w:spacing w:before="75"/>
                    <w:rPr>
                      <w:rFonts w:cs="Arial"/>
                      <w:sz w:val="17"/>
                      <w:szCs w:val="17"/>
                    </w:rPr>
                  </w:pPr>
                  <w:r w:rsidRPr="00EA2184">
                    <w:rPr>
                      <w:rFonts w:cs="Arial"/>
                      <w:sz w:val="17"/>
                      <w:szCs w:val="17"/>
                    </w:rPr>
                    <w:t xml:space="preserve">Non-Federal </w:t>
                  </w:r>
                  <w:r w:rsidR="00F4652B" w:rsidRPr="00EA2184">
                    <w:rPr>
                      <w:rFonts w:cs="Arial"/>
                      <w:sz w:val="17"/>
                      <w:szCs w:val="17"/>
                    </w:rPr>
                    <w:t>Alternative Education L</w:t>
                  </w:r>
                  <w:r w:rsidRPr="00EA2184">
                    <w:rPr>
                      <w:rFonts w:cs="Arial"/>
                      <w:sz w:val="17"/>
                      <w:szCs w:val="17"/>
                    </w:rPr>
                    <w:t>oan</w:t>
                  </w:r>
                </w:p>
              </w:tc>
            </w:tr>
          </w:tbl>
          <w:p w:rsidR="006C4FE0" w:rsidRPr="002C00FF" w:rsidRDefault="006C4FE0" w:rsidP="006B033C">
            <w:pPr>
              <w:pStyle w:val="BodyText"/>
            </w:pPr>
          </w:p>
        </w:tc>
        <w:tc>
          <w:tcPr>
            <w:tcW w:w="3731" w:type="dxa"/>
            <w:shd w:val="clear" w:color="auto" w:fill="auto"/>
          </w:tcPr>
          <w:p w:rsidR="006C4FE0" w:rsidRPr="00EA2184" w:rsidRDefault="006C4FE0">
            <w:pPr>
              <w:rPr>
                <w:sz w:val="2"/>
                <w:szCs w:val="2"/>
              </w:rPr>
            </w:pPr>
          </w:p>
          <w:tbl>
            <w:tblPr>
              <w:tblW w:w="3658" w:type="dxa"/>
              <w:tblLayout w:type="fixed"/>
              <w:tblCellMar>
                <w:left w:w="115" w:type="dxa"/>
                <w:right w:w="115" w:type="dxa"/>
              </w:tblCellMar>
              <w:tblLook w:val="04A0" w:firstRow="1" w:lastRow="0" w:firstColumn="1" w:lastColumn="0" w:noHBand="0" w:noVBand="1"/>
            </w:tblPr>
            <w:tblGrid>
              <w:gridCol w:w="3658"/>
            </w:tblGrid>
            <w:tr w:rsidR="006C4FE0" w:rsidRPr="00EA2184" w:rsidTr="00EA2184">
              <w:trPr>
                <w:cantSplit/>
                <w:trHeight w:val="1673"/>
                <w:tblHeader/>
              </w:trPr>
              <w:tc>
                <w:tcPr>
                  <w:tcW w:w="3742" w:type="dxa"/>
                  <w:tcBorders>
                    <w:bottom w:val="dotted" w:sz="6" w:space="0" w:color="FFFFFF"/>
                  </w:tcBorders>
                  <w:shd w:val="clear" w:color="auto" w:fill="437278"/>
                  <w:tcMar>
                    <w:top w:w="72" w:type="dxa"/>
                    <w:left w:w="115" w:type="dxa"/>
                    <w:right w:w="115" w:type="dxa"/>
                  </w:tcMar>
                </w:tcPr>
                <w:p w:rsidR="000A4FC8" w:rsidRPr="00EA2184" w:rsidRDefault="000A4FC8" w:rsidP="005E655A">
                  <w:pPr>
                    <w:rPr>
                      <w:sz w:val="12"/>
                      <w:szCs w:val="12"/>
                    </w:rPr>
                  </w:pPr>
                </w:p>
                <w:p w:rsidR="006C4FE0" w:rsidRPr="006C2D0C" w:rsidRDefault="00D9427A" w:rsidP="006B033C">
                  <w:pPr>
                    <w:pStyle w:val="BodyText"/>
                    <w:rPr>
                      <w:rStyle w:val="ssscorecardtitle1"/>
                    </w:rPr>
                  </w:pPr>
                  <w:r w:rsidRPr="002C00FF">
                    <w:drawing>
                      <wp:anchor distT="0" distB="0" distL="114300" distR="114300" simplePos="0" relativeHeight="251656704" behindDoc="0" locked="0" layoutInCell="1" allowOverlap="1">
                        <wp:simplePos x="0" y="0"/>
                        <wp:positionH relativeFrom="column">
                          <wp:posOffset>1335405</wp:posOffset>
                        </wp:positionH>
                        <wp:positionV relativeFrom="paragraph">
                          <wp:posOffset>6350</wp:posOffset>
                        </wp:positionV>
                        <wp:extent cx="813435" cy="484505"/>
                        <wp:effectExtent l="0" t="0" r="0" b="0"/>
                        <wp:wrapSquare wrapText="bothSides"/>
                        <wp:docPr id="4" name="Picture 2" descr="C:\Documents and Settings\cdionne\Desktop\Requirements\2013\2013_04\Shopping Sheet\Shopping_Sheet\images\icon_h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dionne\Desktop\Requirements\2013\2013_04\Shopping Sheet\Shopping_Sheet\images\icon_ha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343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FE0" w:rsidRPr="006C2D0C">
                    <w:rPr>
                      <w:rStyle w:val="ssscorecardtitle1"/>
                    </w:rPr>
                    <w:t>Graduation Rate</w:t>
                  </w:r>
                </w:p>
                <w:p w:rsidR="005E655A" w:rsidRPr="008B1712" w:rsidRDefault="006C4FE0" w:rsidP="00A022A6">
                  <w:pPr>
                    <w:pStyle w:val="ssscorecardbody"/>
                    <w:spacing w:before="0" w:beforeAutospacing="0"/>
                    <w:rPr>
                      <w:sz w:val="14"/>
                      <w:szCs w:val="14"/>
                    </w:rPr>
                  </w:pPr>
                  <w:r w:rsidRPr="006C2D0C">
                    <w:rPr>
                      <w:rStyle w:val="ssscorecardbody1"/>
                    </w:rPr>
                    <w:t>Percentage of full-time  students who graduate within 6 years:</w:t>
                  </w:r>
                  <w:r w:rsidRPr="006C2D0C">
                    <w:rPr>
                      <w:rStyle w:val="ssscorecardbody1"/>
                    </w:rPr>
                    <w:br/>
                  </w:r>
                </w:p>
              </w:tc>
            </w:tr>
            <w:tr w:rsidR="006C4FE0" w:rsidRPr="00EA2184" w:rsidTr="00EA2184">
              <w:trPr>
                <w:cantSplit/>
                <w:trHeight w:val="1260"/>
                <w:tblHeader/>
              </w:trPr>
              <w:tc>
                <w:tcPr>
                  <w:tcW w:w="3742" w:type="dxa"/>
                  <w:tcBorders>
                    <w:top w:val="dotted" w:sz="6" w:space="0" w:color="FFFFFF"/>
                    <w:bottom w:val="dotted" w:sz="6" w:space="0" w:color="FFFFFF"/>
                  </w:tcBorders>
                  <w:shd w:val="clear" w:color="auto" w:fill="437278"/>
                  <w:tcMar>
                    <w:top w:w="72" w:type="dxa"/>
                    <w:left w:w="115" w:type="dxa"/>
                    <w:right w:w="115" w:type="dxa"/>
                  </w:tcMar>
                </w:tcPr>
                <w:p w:rsidR="006C4FE0" w:rsidRPr="000D3604" w:rsidRDefault="00D9427A" w:rsidP="00EA2184">
                  <w:pPr>
                    <w:pStyle w:val="ssscorecardtitle"/>
                    <w:spacing w:before="120" w:beforeAutospacing="0" w:after="120" w:afterAutospacing="0"/>
                  </w:pPr>
                  <w:r>
                    <w:rPr>
                      <w:noProof/>
                    </w:rPr>
                    <w:drawing>
                      <wp:anchor distT="0" distB="0" distL="114300" distR="114300" simplePos="0" relativeHeight="251658752" behindDoc="0" locked="0" layoutInCell="1" allowOverlap="1">
                        <wp:simplePos x="0" y="0"/>
                        <wp:positionH relativeFrom="column">
                          <wp:posOffset>-3175</wp:posOffset>
                        </wp:positionH>
                        <wp:positionV relativeFrom="paragraph">
                          <wp:posOffset>78105</wp:posOffset>
                        </wp:positionV>
                        <wp:extent cx="552450" cy="542925"/>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FE0" w:rsidRPr="000D3604">
                    <w:t>Loan Default Rate</w:t>
                  </w:r>
                </w:p>
                <w:p w:rsidR="00A30BBB" w:rsidRDefault="006C4FE0" w:rsidP="006B033C">
                  <w:pPr>
                    <w:pStyle w:val="BodyText"/>
                    <w:rPr>
                      <w:rStyle w:val="ssscorecardbody1"/>
                    </w:rPr>
                  </w:pPr>
                  <w:r w:rsidRPr="006C2D0C">
                    <w:rPr>
                      <w:rStyle w:val="ssscorecardbody1"/>
                    </w:rPr>
                    <w:t>Percentage of borrowers entering repayment and defaulting on their loan:</w:t>
                  </w:r>
                </w:p>
                <w:p w:rsidR="006C4FE0" w:rsidRPr="002C00FF" w:rsidRDefault="006C4FE0" w:rsidP="006B033C">
                  <w:pPr>
                    <w:pStyle w:val="BodyText"/>
                  </w:pPr>
                </w:p>
                <w:p w:rsidR="005E655A" w:rsidRPr="00EA2184" w:rsidRDefault="00E03322" w:rsidP="00A022A6">
                  <w:pPr>
                    <w:rPr>
                      <w:sz w:val="17"/>
                      <w:szCs w:val="17"/>
                    </w:rPr>
                  </w:pPr>
                  <w:r>
                    <w:rPr>
                      <w:color w:val="FFFFFF"/>
                      <w:sz w:val="17"/>
                      <w:szCs w:val="17"/>
                    </w:rPr>
                    <w:t xml:space="preserve">                 </w:t>
                  </w:r>
                  <w:r w:rsidR="006C4FE0" w:rsidRPr="00EA2184">
                    <w:rPr>
                      <w:color w:val="FFFFFF"/>
                      <w:sz w:val="17"/>
                      <w:szCs w:val="17"/>
                    </w:rPr>
                    <w:t xml:space="preserve"> </w:t>
                  </w:r>
                  <w:r w:rsidR="008B1712">
                    <w:rPr>
                      <w:color w:val="FFFFFF"/>
                      <w:sz w:val="17"/>
                      <w:szCs w:val="17"/>
                    </w:rPr>
                    <w:t xml:space="preserve">  </w:t>
                  </w:r>
                  <w:r w:rsidR="006C4FE0" w:rsidRPr="00EA2184">
                    <w:rPr>
                      <w:color w:val="FFFFFF"/>
                      <w:sz w:val="17"/>
                      <w:szCs w:val="17"/>
                    </w:rPr>
                    <w:t xml:space="preserve"> </w:t>
                  </w:r>
                  <w:r>
                    <w:rPr>
                      <w:color w:val="FFFFFF"/>
                      <w:sz w:val="17"/>
                      <w:szCs w:val="17"/>
                    </w:rPr>
                    <w:t xml:space="preserve">      </w:t>
                  </w:r>
                  <w:r w:rsidR="00A022A6">
                    <w:rPr>
                      <w:color w:val="FFFFFF"/>
                      <w:sz w:val="17"/>
                      <w:szCs w:val="17"/>
                    </w:rPr>
                    <w:t xml:space="preserve">        </w:t>
                  </w:r>
                  <w:r>
                    <w:rPr>
                      <w:color w:val="FFFFFF"/>
                      <w:sz w:val="17"/>
                      <w:szCs w:val="17"/>
                    </w:rPr>
                    <w:t xml:space="preserve">     </w:t>
                  </w:r>
                </w:p>
              </w:tc>
            </w:tr>
            <w:tr w:rsidR="006C4FE0" w:rsidRPr="00EA2184" w:rsidTr="00EA2184">
              <w:trPr>
                <w:cantSplit/>
                <w:trHeight w:val="1613"/>
                <w:tblHeader/>
              </w:trPr>
              <w:tc>
                <w:tcPr>
                  <w:tcW w:w="3742" w:type="dxa"/>
                  <w:tcBorders>
                    <w:top w:val="dotted" w:sz="6" w:space="0" w:color="FFFFFF"/>
                  </w:tcBorders>
                  <w:shd w:val="clear" w:color="auto" w:fill="437278"/>
                  <w:tcMar>
                    <w:top w:w="72" w:type="dxa"/>
                    <w:left w:w="115" w:type="dxa"/>
                    <w:right w:w="115" w:type="dxa"/>
                  </w:tcMar>
                </w:tcPr>
                <w:p w:rsidR="006C4FE0" w:rsidRPr="008B58D6" w:rsidRDefault="006C4FE0" w:rsidP="00EA2184">
                  <w:pPr>
                    <w:pStyle w:val="ssscorecardtitle"/>
                    <w:spacing w:before="120" w:beforeAutospacing="0" w:after="120" w:afterAutospacing="0"/>
                  </w:pPr>
                  <w:r w:rsidRPr="008B58D6">
                    <w:t>Median Borrowing</w:t>
                  </w:r>
                </w:p>
                <w:p w:rsidR="000A4FC8" w:rsidRPr="005E655A" w:rsidRDefault="00D9427A" w:rsidP="006B033C">
                  <w:pPr>
                    <w:pStyle w:val="BodyText"/>
                    <w:rPr>
                      <w:rStyle w:val="ssscorecardbody1"/>
                    </w:rPr>
                  </w:pPr>
                  <w:r w:rsidRPr="002C00FF">
                    <w:drawing>
                      <wp:anchor distT="0" distB="0" distL="114300" distR="114300" simplePos="0" relativeHeight="251657728" behindDoc="0" locked="0" layoutInCell="1" allowOverlap="1">
                        <wp:simplePos x="0" y="0"/>
                        <wp:positionH relativeFrom="column">
                          <wp:posOffset>1738630</wp:posOffset>
                        </wp:positionH>
                        <wp:positionV relativeFrom="paragraph">
                          <wp:posOffset>-227330</wp:posOffset>
                        </wp:positionV>
                        <wp:extent cx="409575" cy="733425"/>
                        <wp:effectExtent l="0" t="0" r="0" b="0"/>
                        <wp:wrapSquare wrapText="bothSides"/>
                        <wp:docPr id="2" name="Picture 6" descr="C:\Documents and Settings\cdionne\Desktop\Requirements\2013\2013_04\Shopping Sheet\Shopping_Sheet\images\icon_dol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dionne\Desktop\Requirements\2013\2013_04\Shopping Sheet\Shopping_Sheet\images\icon_dolla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FE0" w:rsidRPr="0007546D">
                    <w:rPr>
                      <w:rStyle w:val="ssscorecardbody1"/>
                    </w:rPr>
                    <w:t xml:space="preserve">Students who borrow at </w:t>
                  </w:r>
                  <w:r w:rsidR="006C4FE0" w:rsidRPr="00EA2184">
                    <w:rPr>
                      <w:rStyle w:val="ssscorecardbody1"/>
                      <w:b/>
                    </w:rPr>
                    <w:fldChar w:fldCharType="begin"/>
                  </w:r>
                  <w:r w:rsidR="006C4FE0" w:rsidRPr="0007546D">
                    <w:rPr>
                      <w:rStyle w:val="ssscorecardbody1"/>
                    </w:rPr>
                    <w:instrText xml:space="preserve"> MERGEFIELD inst_name </w:instrText>
                  </w:r>
                  <w:r w:rsidR="006C4FE0" w:rsidRPr="00EA2184">
                    <w:rPr>
                      <w:rStyle w:val="ssscorecardbody1"/>
                      <w:b/>
                    </w:rPr>
                    <w:fldChar w:fldCharType="separate"/>
                  </w:r>
                  <w:r>
                    <w:rPr>
                      <w:rStyle w:val="ssscorecardbody1"/>
                    </w:rPr>
                    <w:t>«inst_name»</w:t>
                  </w:r>
                  <w:r w:rsidR="006C4FE0" w:rsidRPr="00EA2184">
                    <w:rPr>
                      <w:rStyle w:val="ssscorecardbody1"/>
                      <w:b/>
                    </w:rPr>
                    <w:fldChar w:fldCharType="end"/>
                  </w:r>
                  <w:r w:rsidR="006C4FE0" w:rsidRPr="0007546D">
                    <w:rPr>
                      <w:rStyle w:val="ssscorecardbody1"/>
                    </w:rPr>
                    <w:t xml:space="preserve"> typically take out $</w:t>
                  </w:r>
                  <w:r w:rsidR="00763EC6">
                    <w:rPr>
                      <w:rStyle w:val="ssscorecardbody1"/>
                    </w:rPr>
                    <w:t>22,500</w:t>
                  </w:r>
                  <w:r w:rsidR="006C4FE0" w:rsidRPr="0007546D">
                    <w:rPr>
                      <w:rStyle w:val="ssscorecardbody1"/>
                    </w:rPr>
                    <w:t xml:space="preserve"> in Federal loans for their undergraduate study.  The Federal loan payment over 10 years for this amount is approximately $</w:t>
                  </w:r>
                  <w:r w:rsidR="00A21A14">
                    <w:rPr>
                      <w:rStyle w:val="ssscorecardbody1"/>
                    </w:rPr>
                    <w:t>2</w:t>
                  </w:r>
                  <w:r w:rsidR="00763EC6">
                    <w:rPr>
                      <w:rStyle w:val="ssscorecardbody1"/>
                    </w:rPr>
                    <w:t>31</w:t>
                  </w:r>
                  <w:r w:rsidR="006C4FE0" w:rsidRPr="0007546D">
                    <w:rPr>
                      <w:rStyle w:val="ssscorecardbody1"/>
                    </w:rPr>
                    <w:t xml:space="preserve"> per month.  Your borrowing may be different</w:t>
                  </w:r>
                </w:p>
              </w:tc>
            </w:tr>
          </w:tbl>
          <w:p w:rsidR="006C4FE0" w:rsidRPr="00EA2184" w:rsidRDefault="000A4FC8" w:rsidP="000A4FC8">
            <w:pPr>
              <w:rPr>
                <w:sz w:val="12"/>
                <w:szCs w:val="12"/>
              </w:rPr>
            </w:pPr>
            <w:r w:rsidRPr="00EA2184">
              <w:tab/>
            </w:r>
          </w:p>
          <w:tbl>
            <w:tblPr>
              <w:tblW w:w="3586" w:type="dxa"/>
              <w:tblBorders>
                <w:top w:val="single" w:sz="8" w:space="0" w:color="44768B"/>
                <w:left w:val="single" w:sz="8" w:space="0" w:color="44768B"/>
                <w:bottom w:val="single" w:sz="8" w:space="0" w:color="44768B"/>
                <w:right w:val="single" w:sz="8" w:space="0" w:color="44768B"/>
                <w:insideH w:val="single" w:sz="8" w:space="0" w:color="44768B"/>
                <w:insideV w:val="single" w:sz="8" w:space="0" w:color="44768B"/>
              </w:tblBorders>
              <w:tblLayout w:type="fixed"/>
              <w:tblCellMar>
                <w:left w:w="115" w:type="dxa"/>
                <w:right w:w="115" w:type="dxa"/>
              </w:tblCellMar>
              <w:tblLook w:val="04A0" w:firstRow="1" w:lastRow="0" w:firstColumn="1" w:lastColumn="0" w:noHBand="0" w:noVBand="1"/>
            </w:tblPr>
            <w:tblGrid>
              <w:gridCol w:w="3586"/>
            </w:tblGrid>
            <w:tr w:rsidR="006C4FE0" w:rsidRPr="00EA2184" w:rsidTr="00EA2184">
              <w:trPr>
                <w:cantSplit/>
                <w:trHeight w:val="782"/>
                <w:tblHeader/>
              </w:trPr>
              <w:tc>
                <w:tcPr>
                  <w:tcW w:w="3586" w:type="dxa"/>
                  <w:shd w:val="clear" w:color="auto" w:fill="F2F2F2"/>
                  <w:tcMar>
                    <w:top w:w="72" w:type="dxa"/>
                    <w:left w:w="115" w:type="dxa"/>
                    <w:right w:w="115" w:type="dxa"/>
                  </w:tcMar>
                </w:tcPr>
                <w:p w:rsidR="00A30BBB" w:rsidRPr="00EA2184" w:rsidRDefault="00A30BBB" w:rsidP="00EA2184">
                  <w:pPr>
                    <w:spacing w:before="120" w:after="120"/>
                    <w:rPr>
                      <w:b/>
                      <w:color w:val="42678B"/>
                      <w:sz w:val="18"/>
                      <w:szCs w:val="18"/>
                      <w:u w:val="single"/>
                    </w:rPr>
                  </w:pPr>
                  <w:r w:rsidRPr="00EA2184">
                    <w:rPr>
                      <w:b/>
                      <w:color w:val="42678B"/>
                      <w:sz w:val="18"/>
                      <w:szCs w:val="18"/>
                      <w:u w:val="single"/>
                    </w:rPr>
                    <w:t>Repaying your loans</w:t>
                  </w:r>
                </w:p>
                <w:p w:rsidR="006C4FE0" w:rsidRPr="00A30BBB" w:rsidRDefault="006C4FE0" w:rsidP="006B033C">
                  <w:pPr>
                    <w:pStyle w:val="BodyText"/>
                    <w:rPr>
                      <w:rStyle w:val="ssbodyitem1"/>
                    </w:rPr>
                  </w:pPr>
                  <w:r w:rsidRPr="00A30BBB">
                    <w:rPr>
                      <w:rStyle w:val="ssbodyitem1"/>
                    </w:rPr>
                    <w:t xml:space="preserve">To learn about loan repayment choices and work out your Federal Loan monthly payment, go to: </w:t>
                  </w:r>
                  <w:hyperlink r:id="rId21" w:history="1">
                    <w:r w:rsidRPr="00EA2184">
                      <w:rPr>
                        <w:rStyle w:val="ssbodyitem1"/>
                        <w:u w:val="single"/>
                      </w:rPr>
                      <w:t>www.studentaid.ed.gov/repay-loans/understand/plans</w:t>
                    </w:r>
                  </w:hyperlink>
                  <w:r w:rsidR="003D33EC" w:rsidRPr="00EA2184">
                    <w:rPr>
                      <w:rStyle w:val="ssbodyitem1"/>
                      <w:u w:val="single"/>
                    </w:rPr>
                    <w:t xml:space="preserve"> </w:t>
                  </w:r>
                </w:p>
              </w:tc>
            </w:tr>
          </w:tbl>
          <w:p w:rsidR="006C4FE0" w:rsidRPr="00EA2184" w:rsidRDefault="006C4FE0" w:rsidP="000A4FC8">
            <w:pPr>
              <w:rPr>
                <w:sz w:val="12"/>
                <w:szCs w:val="12"/>
              </w:rPr>
            </w:pPr>
          </w:p>
          <w:tbl>
            <w:tblPr>
              <w:tblW w:w="3586" w:type="dxa"/>
              <w:tblBorders>
                <w:top w:val="single" w:sz="8" w:space="0" w:color="44768B"/>
                <w:left w:val="single" w:sz="8" w:space="0" w:color="44768B"/>
                <w:bottom w:val="single" w:sz="8" w:space="0" w:color="44768B"/>
                <w:right w:val="single" w:sz="8" w:space="0" w:color="44768B"/>
                <w:insideH w:val="single" w:sz="8" w:space="0" w:color="44768B"/>
                <w:insideV w:val="single" w:sz="8" w:space="0" w:color="44768B"/>
              </w:tblBorders>
              <w:tblLayout w:type="fixed"/>
              <w:tblCellMar>
                <w:left w:w="115" w:type="dxa"/>
                <w:right w:w="115" w:type="dxa"/>
              </w:tblCellMar>
              <w:tblLook w:val="04A0" w:firstRow="1" w:lastRow="0" w:firstColumn="1" w:lastColumn="0" w:noHBand="0" w:noVBand="1"/>
            </w:tblPr>
            <w:tblGrid>
              <w:gridCol w:w="3586"/>
            </w:tblGrid>
            <w:tr w:rsidR="006C4FE0" w:rsidRPr="00EA2184" w:rsidTr="00EA2184">
              <w:trPr>
                <w:cantSplit/>
                <w:trHeight w:val="782"/>
                <w:tblHeader/>
              </w:trPr>
              <w:tc>
                <w:tcPr>
                  <w:tcW w:w="3586" w:type="dxa"/>
                  <w:shd w:val="clear" w:color="auto" w:fill="F2F2F2"/>
                  <w:tcMar>
                    <w:top w:w="72" w:type="dxa"/>
                    <w:left w:w="115" w:type="dxa"/>
                    <w:right w:w="115" w:type="dxa"/>
                  </w:tcMar>
                </w:tcPr>
                <w:p w:rsidR="00A30BBB" w:rsidRPr="00EA2184" w:rsidRDefault="00A30BBB" w:rsidP="00EA2184">
                  <w:pPr>
                    <w:spacing w:before="120" w:after="120"/>
                    <w:rPr>
                      <w:b/>
                      <w:color w:val="42678B"/>
                      <w:sz w:val="18"/>
                      <w:szCs w:val="18"/>
                      <w:u w:val="single"/>
                    </w:rPr>
                  </w:pPr>
                  <w:r w:rsidRPr="00EA2184">
                    <w:rPr>
                      <w:b/>
                      <w:color w:val="42678B"/>
                      <w:sz w:val="18"/>
                      <w:szCs w:val="18"/>
                      <w:u w:val="single"/>
                    </w:rPr>
                    <w:t>For more information and next steps:</w:t>
                  </w:r>
                </w:p>
                <w:p w:rsidR="006C4FE0" w:rsidRPr="00A30BBB" w:rsidRDefault="00637534" w:rsidP="00C426F3">
                  <w:pPr>
                    <w:spacing w:afterLines="40" w:after="96"/>
                    <w:rPr>
                      <w:rStyle w:val="ssbodyitem1"/>
                    </w:rPr>
                  </w:pPr>
                  <w:r>
                    <w:rPr>
                      <w:b/>
                      <w:sz w:val="17"/>
                      <w:szCs w:val="17"/>
                    </w:rPr>
                    <w:t>Los Angeles</w:t>
                  </w:r>
                  <w:r w:rsidR="002E64DC">
                    <w:rPr>
                      <w:b/>
                      <w:sz w:val="17"/>
                      <w:szCs w:val="17"/>
                    </w:rPr>
                    <w:t xml:space="preserve"> Pacific University</w:t>
                  </w:r>
                  <w:r w:rsidR="005F07CB" w:rsidRPr="00EA2184">
                    <w:rPr>
                      <w:b/>
                      <w:sz w:val="17"/>
                      <w:szCs w:val="17"/>
                    </w:rPr>
                    <w:br/>
                  </w:r>
                  <w:r w:rsidR="00D03989">
                    <w:rPr>
                      <w:b/>
                      <w:sz w:val="17"/>
                      <w:szCs w:val="17"/>
                    </w:rPr>
                    <w:t>Support Central</w:t>
                  </w:r>
                  <w:r w:rsidR="005F07CB" w:rsidRPr="00EA2184">
                    <w:rPr>
                      <w:b/>
                      <w:sz w:val="17"/>
                      <w:szCs w:val="17"/>
                    </w:rPr>
                    <w:br/>
                  </w:r>
                  <w:r w:rsidR="002E64DC">
                    <w:rPr>
                      <w:rStyle w:val="ssbodyitem1"/>
                    </w:rPr>
                    <w:t>300 N. Lone Hill Ave., #200</w:t>
                  </w:r>
                  <w:r w:rsidR="00C426F3">
                    <w:rPr>
                      <w:rStyle w:val="ssbodyitem1"/>
                    </w:rPr>
                    <w:br/>
                  </w:r>
                  <w:r w:rsidR="002E64DC">
                    <w:rPr>
                      <w:rStyle w:val="ssbodyitem1"/>
                    </w:rPr>
                    <w:t>San Dimas, CA  91773</w:t>
                  </w:r>
                </w:p>
                <w:p w:rsidR="006C4FE0" w:rsidRPr="00A30BBB" w:rsidRDefault="006C4FE0" w:rsidP="006B033C">
                  <w:pPr>
                    <w:pStyle w:val="BodyText"/>
                    <w:rPr>
                      <w:rStyle w:val="ssbodyitem1"/>
                    </w:rPr>
                  </w:pPr>
                  <w:r w:rsidRPr="00A30BBB">
                    <w:rPr>
                      <w:rStyle w:val="ssbodyitem1"/>
                    </w:rPr>
                    <w:t xml:space="preserve">Phone: </w:t>
                  </w:r>
                  <w:r w:rsidR="002E64DC">
                    <w:rPr>
                      <w:rStyle w:val="ssbodyitem1"/>
                    </w:rPr>
                    <w:t xml:space="preserve">(626) </w:t>
                  </w:r>
                  <w:r w:rsidR="00C952C7">
                    <w:rPr>
                      <w:rStyle w:val="ssbodyitem1"/>
                    </w:rPr>
                    <w:t>624-HOPE (4673)</w:t>
                  </w:r>
                </w:p>
                <w:p w:rsidR="006C4FE0" w:rsidRPr="002C00FF" w:rsidRDefault="006C4FE0" w:rsidP="006B033C">
                  <w:pPr>
                    <w:pStyle w:val="BodyText"/>
                  </w:pPr>
                  <w:r w:rsidRPr="00A30BBB">
                    <w:rPr>
                      <w:rStyle w:val="ssbodyitem1"/>
                    </w:rPr>
                    <w:t xml:space="preserve">E-mail: </w:t>
                  </w:r>
                  <w:r w:rsidR="00581401">
                    <w:rPr>
                      <w:rStyle w:val="ssbodyitem1"/>
                    </w:rPr>
                    <w:t>supportcentral</w:t>
                  </w:r>
                  <w:r w:rsidR="00637534">
                    <w:rPr>
                      <w:rStyle w:val="ssbodyitem1"/>
                    </w:rPr>
                    <w:t>@l</w:t>
                  </w:r>
                  <w:r w:rsidR="005F07CB">
                    <w:rPr>
                      <w:rStyle w:val="ssbodyitem1"/>
                    </w:rPr>
                    <w:t>apu.edu</w:t>
                  </w:r>
                </w:p>
              </w:tc>
            </w:tr>
          </w:tbl>
          <w:p w:rsidR="006C4FE0" w:rsidRPr="002C00FF" w:rsidRDefault="006C4FE0" w:rsidP="006B033C">
            <w:pPr>
              <w:pStyle w:val="BodyText"/>
            </w:pPr>
          </w:p>
        </w:tc>
      </w:tr>
      <w:tr w:rsidR="006C4FE0" w:rsidRPr="00EA2184" w:rsidTr="00EA2184">
        <w:trPr>
          <w:gridAfter w:val="1"/>
          <w:wAfter w:w="7" w:type="dxa"/>
          <w:cantSplit/>
        </w:trPr>
        <w:tc>
          <w:tcPr>
            <w:tcW w:w="11515" w:type="dxa"/>
            <w:gridSpan w:val="2"/>
            <w:shd w:val="clear" w:color="auto" w:fill="auto"/>
            <w:tcMar>
              <w:top w:w="72" w:type="dxa"/>
              <w:left w:w="115" w:type="dxa"/>
              <w:right w:w="115" w:type="dxa"/>
            </w:tcMar>
          </w:tcPr>
          <w:p w:rsidR="006C4FE0" w:rsidRPr="00EA2184" w:rsidRDefault="006C4FE0" w:rsidP="00A026E9">
            <w:pPr>
              <w:rPr>
                <w:sz w:val="2"/>
                <w:szCs w:val="2"/>
              </w:rPr>
            </w:pPr>
          </w:p>
          <w:p w:rsidR="006C4FE0" w:rsidRPr="002C00FF" w:rsidRDefault="006C4FE0" w:rsidP="006B033C">
            <w:pPr>
              <w:pStyle w:val="BodyText"/>
            </w:pPr>
          </w:p>
        </w:tc>
      </w:tr>
      <w:tr w:rsidR="006C4FE0" w:rsidRPr="00EA2184" w:rsidTr="00EA2184">
        <w:tblPrEx>
          <w:tblCellMar>
            <w:left w:w="108" w:type="dxa"/>
            <w:right w:w="108" w:type="dxa"/>
          </w:tblCellMar>
        </w:tblPrEx>
        <w:trPr>
          <w:trHeight w:val="7641"/>
        </w:trPr>
        <w:tc>
          <w:tcPr>
            <w:tcW w:w="11515" w:type="dxa"/>
            <w:gridSpan w:val="3"/>
            <w:shd w:val="clear" w:color="auto" w:fill="auto"/>
          </w:tcPr>
          <w:p w:rsidR="006C4FE0" w:rsidRPr="00EA2184" w:rsidRDefault="006C4FE0" w:rsidP="006C4FE0">
            <w:pPr>
              <w:rPr>
                <w:sz w:val="12"/>
                <w:szCs w:val="12"/>
              </w:rPr>
            </w:pPr>
          </w:p>
          <w:tbl>
            <w:tblPr>
              <w:tblW w:w="11362" w:type="dxa"/>
              <w:tblBorders>
                <w:top w:val="single" w:sz="8" w:space="0" w:color="406689"/>
                <w:left w:val="single" w:sz="8" w:space="0" w:color="406689"/>
                <w:bottom w:val="single" w:sz="8" w:space="0" w:color="406689"/>
                <w:right w:val="single" w:sz="8" w:space="0" w:color="406689"/>
              </w:tblBorders>
              <w:tblLayout w:type="fixed"/>
              <w:tblCellMar>
                <w:left w:w="115" w:type="dxa"/>
                <w:right w:w="115" w:type="dxa"/>
              </w:tblCellMar>
              <w:tblLook w:val="04A0" w:firstRow="1" w:lastRow="0" w:firstColumn="1" w:lastColumn="0" w:noHBand="0" w:noVBand="1"/>
            </w:tblPr>
            <w:tblGrid>
              <w:gridCol w:w="11362"/>
            </w:tblGrid>
            <w:tr w:rsidR="006C4FE0" w:rsidRPr="00EA2184" w:rsidTr="00AD4DF7">
              <w:trPr>
                <w:cantSplit/>
                <w:tblHeader/>
              </w:trPr>
              <w:tc>
                <w:tcPr>
                  <w:tcW w:w="11362" w:type="dxa"/>
                  <w:shd w:val="clear" w:color="auto" w:fill="436689"/>
                  <w:tcMar>
                    <w:top w:w="72" w:type="dxa"/>
                    <w:left w:w="115" w:type="dxa"/>
                    <w:right w:w="115" w:type="dxa"/>
                  </w:tcMar>
                </w:tcPr>
                <w:p w:rsidR="006C4FE0" w:rsidRPr="004C0201" w:rsidRDefault="001B6381" w:rsidP="00B27A24">
                  <w:pPr>
                    <w:pStyle w:val="sstapitem"/>
                  </w:pPr>
                  <w:r w:rsidRPr="004C0201">
                    <w:t>Glossary</w:t>
                  </w:r>
                </w:p>
              </w:tc>
            </w:tr>
            <w:tr w:rsidR="006C4FE0" w:rsidRPr="00EA2184" w:rsidTr="00AD4DF7">
              <w:trPr>
                <w:cantSplit/>
                <w:trHeight w:val="1611"/>
              </w:trPr>
              <w:tc>
                <w:tcPr>
                  <w:tcW w:w="11362" w:type="dxa"/>
                  <w:shd w:val="clear" w:color="auto" w:fill="auto"/>
                  <w:tcMar>
                    <w:top w:w="72" w:type="dxa"/>
                    <w:left w:w="115" w:type="dxa"/>
                    <w:right w:w="115" w:type="dxa"/>
                  </w:tcMar>
                </w:tcPr>
                <w:p w:rsidR="004C0201" w:rsidRPr="00EA2184" w:rsidRDefault="004C0201" w:rsidP="004C0201">
                  <w:pPr>
                    <w:rPr>
                      <w:rStyle w:val="ssbodyitem1"/>
                      <w:rFonts w:cs="Arial"/>
                    </w:rPr>
                  </w:pPr>
                  <w:r w:rsidRPr="00EA2184">
                    <w:rPr>
                      <w:rStyle w:val="ssheaderitem1"/>
                      <w:rFonts w:cs="Arial"/>
                    </w:rPr>
                    <w:t xml:space="preserve">Cost of Attendance (COA): </w:t>
                  </w:r>
                  <w:r w:rsidRPr="00EA2184">
                    <w:rPr>
                      <w:rStyle w:val="ssbodyitem1"/>
                      <w:rFonts w:cs="Arial"/>
                    </w:rPr>
                    <w:t>The total amount (not including grants and scholarships) that it will cost you to go to school during</w:t>
                  </w:r>
                  <w:r w:rsidR="008D750D">
                    <w:rPr>
                      <w:rStyle w:val="ssbodyitem1"/>
                      <w:rFonts w:cs="Arial"/>
                    </w:rPr>
                    <w:t xml:space="preserve"> the </w:t>
                  </w:r>
                  <w:r w:rsidRPr="00EA2184">
                    <w:rPr>
                      <w:rStyle w:val="ssbodyitem1"/>
                      <w:rFonts w:cs="Arial"/>
                    </w:rPr>
                    <w:t>school year. COA includes tuition and fees; housing and meals; and allowances for books, supplies, transportation, loan fees, and dependent care. It also includes miscellaneous and personal expenses, such as an allowance for the rental or purchase of a personal computer; costs related to a disability; and reasonable costs for eligible study-abroad programs. For students attending less than half-time, the COA includes tuition and fees; an allowance for books, supplies, and transportation; and dependent care expenses.</w:t>
                  </w:r>
                </w:p>
                <w:p w:rsidR="004C0201" w:rsidRPr="00EA2184" w:rsidRDefault="004C0201" w:rsidP="004E0968">
                  <w:pPr>
                    <w:rPr>
                      <w:sz w:val="18"/>
                      <w:szCs w:val="18"/>
                    </w:rPr>
                  </w:pPr>
                </w:p>
                <w:p w:rsidR="004C0201" w:rsidRPr="00EA2184" w:rsidRDefault="004C0201" w:rsidP="004C0201">
                  <w:pPr>
                    <w:rPr>
                      <w:rFonts w:cs="Arial"/>
                    </w:rPr>
                  </w:pPr>
                  <w:r w:rsidRPr="00EA2184">
                    <w:rPr>
                      <w:rStyle w:val="ssheaderitem1"/>
                      <w:rFonts w:cs="Arial"/>
                    </w:rPr>
                    <w:t xml:space="preserve">Total Grants and Scholarships: </w:t>
                  </w:r>
                  <w:r w:rsidRPr="00EA2184">
                    <w:rPr>
                      <w:rStyle w:val="ssbodyitem1"/>
                      <w:rFonts w:cs="Arial"/>
                    </w:rPr>
                    <w:t>Student aid funds that do not have to be repaid. Grants are often need-based, while scholarships are usually merit-based. Occasionally you might have to pay back part or all of a grant if, for example, you withdraw from school before finishing a semester.</w:t>
                  </w:r>
                  <w:r w:rsidR="00731032">
                    <w:rPr>
                      <w:rStyle w:val="ssbodyitem1"/>
                      <w:rFonts w:cs="Arial"/>
                    </w:rPr>
                    <w:t xml:space="preserve">  Cal Grant B recipients may elect to receive the full disbursement of their Cal Grant B Access award to use towards educational expenses or have it applied to any outstanding balances on the student’s account.  By choosing the first option, Cal Grant B Access recipients are responsible to resolve any account balances with their institution.  </w:t>
                  </w:r>
                  <w:r w:rsidR="00AD4DF7">
                    <w:rPr>
                      <w:rStyle w:val="ssbodyitem1"/>
                      <w:rFonts w:cs="Arial"/>
                    </w:rPr>
                    <w:t xml:space="preserve">For State Grant information for states other than California, please visit </w:t>
                  </w:r>
                  <w:hyperlink r:id="rId22" w:history="1">
                    <w:r w:rsidR="00AD4DF7" w:rsidRPr="00806BFB">
                      <w:rPr>
                        <w:rStyle w:val="Hyperlink"/>
                        <w:rFonts w:cs="Arial"/>
                        <w:sz w:val="17"/>
                        <w:szCs w:val="17"/>
                        <w:shd w:val="clear" w:color="auto" w:fill="FFFFFF"/>
                      </w:rPr>
                      <w:t>https://www.nasfaa.org/State_Financial_Aid_Programs</w:t>
                    </w:r>
                  </w:hyperlink>
                  <w:r w:rsidR="00546F61">
                    <w:rPr>
                      <w:rFonts w:cs="Arial"/>
                      <w:color w:val="333333"/>
                      <w:sz w:val="17"/>
                      <w:szCs w:val="17"/>
                      <w:shd w:val="clear" w:color="auto" w:fill="FFFFFF"/>
                    </w:rPr>
                    <w:t>.</w:t>
                  </w:r>
                </w:p>
                <w:p w:rsidR="004C0201" w:rsidRPr="00EA2184" w:rsidRDefault="004C0201" w:rsidP="004C0201">
                  <w:pPr>
                    <w:rPr>
                      <w:rStyle w:val="ssheaderitem1"/>
                      <w:rFonts w:cs="Arial"/>
                    </w:rPr>
                  </w:pPr>
                </w:p>
                <w:p w:rsidR="004C0201" w:rsidRPr="00EA2184" w:rsidRDefault="004C0201" w:rsidP="004C0201">
                  <w:pPr>
                    <w:rPr>
                      <w:rStyle w:val="ssbodyitem1"/>
                      <w:rFonts w:cs="Arial"/>
                    </w:rPr>
                  </w:pPr>
                  <w:r w:rsidRPr="00EA2184">
                    <w:rPr>
                      <w:rStyle w:val="ssheaderitem1"/>
                      <w:rFonts w:cs="Arial"/>
                    </w:rPr>
                    <w:t xml:space="preserve">Net Costs: </w:t>
                  </w:r>
                  <w:r w:rsidRPr="00EA2184">
                    <w:rPr>
                      <w:rStyle w:val="ssbodyitem1"/>
                      <w:rFonts w:cs="Arial"/>
                    </w:rPr>
                    <w:t xml:space="preserve">An estimate of the actual costs that you or your family </w:t>
                  </w:r>
                  <w:r w:rsidR="008D750D">
                    <w:rPr>
                      <w:rStyle w:val="ssbodyitem1"/>
                      <w:rFonts w:cs="Arial"/>
                    </w:rPr>
                    <w:t>will need to</w:t>
                  </w:r>
                  <w:r w:rsidR="00F33D9C">
                    <w:rPr>
                      <w:rStyle w:val="ssbodyitem1"/>
                      <w:rFonts w:cs="Arial"/>
                    </w:rPr>
                    <w:t xml:space="preserve"> pay during the </w:t>
                  </w:r>
                  <w:r w:rsidRPr="00EA2184">
                    <w:rPr>
                      <w:rStyle w:val="ssbodyitem1"/>
                      <w:rFonts w:cs="Arial"/>
                    </w:rPr>
                    <w:t>school year to cover education expenses at a particular school. Net costs are determined by taking the institution's cost of attendance and subtracting your grants and scholarships.</w:t>
                  </w:r>
                </w:p>
                <w:p w:rsidR="004C0201" w:rsidRPr="00EA2184" w:rsidRDefault="004C0201" w:rsidP="004E0968">
                  <w:pPr>
                    <w:rPr>
                      <w:sz w:val="18"/>
                      <w:szCs w:val="18"/>
                    </w:rPr>
                  </w:pPr>
                </w:p>
                <w:p w:rsidR="004C0201" w:rsidRPr="00EA2184" w:rsidRDefault="004C0201" w:rsidP="004C0201">
                  <w:pPr>
                    <w:rPr>
                      <w:rStyle w:val="ssbodyitem1"/>
                      <w:rFonts w:cs="Arial"/>
                    </w:rPr>
                  </w:pPr>
                  <w:r w:rsidRPr="00EA2184">
                    <w:rPr>
                      <w:rStyle w:val="ssheaderitem1"/>
                      <w:rFonts w:cs="Arial"/>
                    </w:rPr>
                    <w:t xml:space="preserve">Work-Study: </w:t>
                  </w:r>
                  <w:r w:rsidRPr="00EA2184">
                    <w:rPr>
                      <w:rStyle w:val="ssbodyitem1"/>
                      <w:rFonts w:cs="Arial"/>
                    </w:rPr>
                    <w:t>A federal student aid program that provides part-time employment while you are enrolled in school to help pay your education expenses.</w:t>
                  </w:r>
                </w:p>
                <w:p w:rsidR="004C0201" w:rsidRPr="00EA2184" w:rsidRDefault="004C0201" w:rsidP="004E0968">
                  <w:pPr>
                    <w:rPr>
                      <w:sz w:val="18"/>
                      <w:szCs w:val="18"/>
                    </w:rPr>
                  </w:pPr>
                </w:p>
                <w:p w:rsidR="004C0201" w:rsidRPr="00EA2184" w:rsidRDefault="004C0201" w:rsidP="004C0201">
                  <w:pPr>
                    <w:rPr>
                      <w:rStyle w:val="ssbodyitem1"/>
                      <w:rFonts w:cs="Arial"/>
                    </w:rPr>
                  </w:pPr>
                  <w:r w:rsidRPr="00EA2184">
                    <w:rPr>
                      <w:rStyle w:val="ssheaderitem1"/>
                      <w:rFonts w:cs="Arial"/>
                    </w:rPr>
                    <w:t xml:space="preserve">Loans: </w:t>
                  </w:r>
                  <w:r w:rsidRPr="00EA2184">
                    <w:rPr>
                      <w:rStyle w:val="ssbodyitem1"/>
                      <w:rFonts w:cs="Arial"/>
                    </w:rPr>
                    <w:t>Borrowed money that must be repaid with interest. Loans from the federal government typically have a lower interest rate than loans from private lenders. Federal loans, listed from most advantageous to least advantageous, are called Federal Perkins Loans, Direct Subsidized Loans, Direct Unsubsidized Loans, and Direct PLUS Loans. You can find more information about federal loans at StudentAid.gov.</w:t>
                  </w:r>
                </w:p>
                <w:p w:rsidR="004C0201" w:rsidRPr="00EA2184" w:rsidRDefault="004C0201" w:rsidP="004E0968">
                  <w:pPr>
                    <w:rPr>
                      <w:sz w:val="18"/>
                      <w:szCs w:val="18"/>
                    </w:rPr>
                  </w:pPr>
                </w:p>
                <w:p w:rsidR="004C0201" w:rsidRPr="00EA2184" w:rsidRDefault="004C0201" w:rsidP="004C0201">
                  <w:pPr>
                    <w:rPr>
                      <w:rStyle w:val="ssbodyitem1"/>
                      <w:rFonts w:cs="Arial"/>
                    </w:rPr>
                  </w:pPr>
                  <w:r w:rsidRPr="00EA2184">
                    <w:rPr>
                      <w:rStyle w:val="ssheaderitem1"/>
                      <w:rFonts w:cs="Arial"/>
                    </w:rPr>
                    <w:t xml:space="preserve">Family Contribution (also referred to as Expected Family Contribution): </w:t>
                  </w:r>
                  <w:r w:rsidRPr="00EA2184">
                    <w:rPr>
                      <w:rStyle w:val="ssbodyitem1"/>
                      <w:rFonts w:cs="Arial"/>
                    </w:rPr>
                    <w:t>A number used by a school to calculate how much financial aid you are eligible to receive, if any. It’s based on the financial information you provided in your Free Application for Federal Student Aid (FAFSA). It’s not the amount of money your family will have to pay for college, nor is it the amount of federal student aid you will receive. The family contribution is reported to you on your Student Aid Report, also known as the SAR.</w:t>
                  </w:r>
                </w:p>
                <w:p w:rsidR="004C0201" w:rsidRPr="00EA2184" w:rsidRDefault="004C0201" w:rsidP="004E0968">
                  <w:pPr>
                    <w:rPr>
                      <w:sz w:val="18"/>
                      <w:szCs w:val="18"/>
                    </w:rPr>
                  </w:pPr>
                </w:p>
                <w:p w:rsidR="004C0201" w:rsidRPr="00EA2184" w:rsidRDefault="004C0201" w:rsidP="004C0201">
                  <w:pPr>
                    <w:rPr>
                      <w:rStyle w:val="ssbodyitem1"/>
                      <w:rFonts w:cs="Arial"/>
                    </w:rPr>
                  </w:pPr>
                  <w:r w:rsidRPr="00EA2184">
                    <w:rPr>
                      <w:rStyle w:val="ssheaderitem1"/>
                      <w:rFonts w:cs="Arial"/>
                    </w:rPr>
                    <w:t xml:space="preserve">Graduation Rate: </w:t>
                  </w:r>
                  <w:r w:rsidRPr="00EA2184">
                    <w:rPr>
                      <w:rStyle w:val="ssbodyitem1"/>
                      <w:rFonts w:cs="Arial"/>
                    </w:rPr>
                    <w:t>The percentage of students who graduate from an institution. This shows students who began their studies as first-time, full-time degree- or certificate-seeking students and completed their degree or certificate within 150 percent of "normal time." For example, for a four-year school, the graduation rate would be the percentage of students who completed that program within six years or less.</w:t>
                  </w:r>
                </w:p>
                <w:p w:rsidR="004C0201" w:rsidRPr="00EA2184" w:rsidRDefault="004C0201" w:rsidP="004E0968">
                  <w:pPr>
                    <w:rPr>
                      <w:sz w:val="18"/>
                      <w:szCs w:val="18"/>
                    </w:rPr>
                  </w:pPr>
                </w:p>
                <w:p w:rsidR="004C0201" w:rsidRPr="00EA2184" w:rsidRDefault="004C0201" w:rsidP="004C0201">
                  <w:pPr>
                    <w:rPr>
                      <w:rStyle w:val="ssbodyitem1"/>
                      <w:rFonts w:cs="Arial"/>
                    </w:rPr>
                  </w:pPr>
                  <w:r w:rsidRPr="00EA2184">
                    <w:rPr>
                      <w:rStyle w:val="ssheaderitem1"/>
                      <w:rFonts w:cs="Arial"/>
                    </w:rPr>
                    <w:t xml:space="preserve">Loan Default Rate: </w:t>
                  </w:r>
                  <w:r w:rsidRPr="00EA2184">
                    <w:rPr>
                      <w:rStyle w:val="ssbodyitem1"/>
                      <w:rFonts w:cs="Arial"/>
                    </w:rPr>
                    <w:t>The percentage of student borrowers – undergraduate and graduate – who have failed to repay their federal loans within three years of leaving a particular school. A low loan default rate could mean that the institution’s students are earning enough income after leaving school to successfully repay their loans.</w:t>
                  </w:r>
                </w:p>
                <w:p w:rsidR="004C0201" w:rsidRPr="00EA2184" w:rsidRDefault="004C0201" w:rsidP="004E0968">
                  <w:pPr>
                    <w:rPr>
                      <w:sz w:val="18"/>
                      <w:szCs w:val="18"/>
                    </w:rPr>
                  </w:pPr>
                </w:p>
                <w:p w:rsidR="006C4FE0" w:rsidRPr="00EA2184" w:rsidRDefault="004C0201" w:rsidP="004C0201">
                  <w:pPr>
                    <w:rPr>
                      <w:sz w:val="17"/>
                      <w:szCs w:val="17"/>
                    </w:rPr>
                  </w:pPr>
                  <w:r w:rsidRPr="00EA2184">
                    <w:rPr>
                      <w:rStyle w:val="ssheaderitem1"/>
                      <w:rFonts w:cs="Arial"/>
                    </w:rPr>
                    <w:t xml:space="preserve">Median Borrowing: </w:t>
                  </w:r>
                  <w:r w:rsidRPr="00EA2184">
                    <w:rPr>
                      <w:rStyle w:val="ssbodyitem1"/>
                      <w:rFonts w:cs="Arial"/>
                    </w:rPr>
                    <w:t>The amount in federal loans the typical undergraduate student takes out at a particular institution. It also indicates the monthly payments that an average student would pay on that amount using a 10-year repayment plan.</w:t>
                  </w:r>
                </w:p>
              </w:tc>
            </w:tr>
          </w:tbl>
          <w:p w:rsidR="006C4FE0" w:rsidRPr="002C00FF" w:rsidRDefault="006C4FE0" w:rsidP="006B033C">
            <w:pPr>
              <w:pStyle w:val="BodyText"/>
            </w:pPr>
          </w:p>
        </w:tc>
      </w:tr>
      <w:tr w:rsidR="006C4FE0" w:rsidRPr="00EA2184" w:rsidTr="00EA2184">
        <w:tblPrEx>
          <w:tblCellMar>
            <w:left w:w="108" w:type="dxa"/>
            <w:right w:w="108" w:type="dxa"/>
          </w:tblCellMar>
        </w:tblPrEx>
        <w:tc>
          <w:tcPr>
            <w:tcW w:w="11515" w:type="dxa"/>
            <w:gridSpan w:val="3"/>
            <w:shd w:val="clear" w:color="auto" w:fill="auto"/>
          </w:tcPr>
          <w:p w:rsidR="006C4FE0" w:rsidRPr="00EA2184" w:rsidRDefault="006C4FE0" w:rsidP="006C4FE0">
            <w:pPr>
              <w:rPr>
                <w:sz w:val="2"/>
                <w:szCs w:val="2"/>
              </w:rPr>
            </w:pPr>
          </w:p>
          <w:p w:rsidR="006C4FE0" w:rsidRPr="002C00FF" w:rsidRDefault="006C4FE0" w:rsidP="006B033C">
            <w:pPr>
              <w:pStyle w:val="BodyText"/>
            </w:pPr>
          </w:p>
        </w:tc>
      </w:tr>
    </w:tbl>
    <w:p w:rsidR="00FF6F73" w:rsidRPr="00220979" w:rsidRDefault="00FF6F73" w:rsidP="006B033C">
      <w:pPr>
        <w:pStyle w:val="BodyText"/>
      </w:pPr>
    </w:p>
    <w:sectPr w:rsidR="00FF6F73" w:rsidRPr="00220979" w:rsidSect="001A2852">
      <w:pgSz w:w="12240" w:h="15840" w:code="1"/>
      <w:pgMar w:top="360" w:right="360" w:bottom="360" w:left="3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27A" w:rsidRDefault="00D9427A">
      <w:r>
        <w:separator/>
      </w:r>
    </w:p>
  </w:endnote>
  <w:endnote w:type="continuationSeparator" w:id="0">
    <w:p w:rsidR="00D9427A" w:rsidRDefault="00D9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rifa Std 45 Light">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27A" w:rsidRDefault="00D9427A">
      <w:r>
        <w:separator/>
      </w:r>
    </w:p>
  </w:footnote>
  <w:footnote w:type="continuationSeparator" w:id="0">
    <w:p w:rsidR="00D9427A" w:rsidRDefault="00D942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01" w:rsidRDefault="00581401">
    <w:pPr>
      <w:pStyle w:val="Header"/>
    </w:pPr>
    <w:hyperlink r:id="rId1" w:tgtFrame="_blank" w:history="1"/>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01" w:rsidRDefault="00581401" w:rsidP="00332E1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AAB0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9076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02CE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8FE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7632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8AC4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3C8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EEC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6B7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706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DB62AA"/>
    <w:multiLevelType w:val="hybridMultilevel"/>
    <w:tmpl w:val="DE3A0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9D10CA"/>
    <w:multiLevelType w:val="multilevel"/>
    <w:tmpl w:val="E2825AD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FA650F3"/>
    <w:multiLevelType w:val="multilevel"/>
    <w:tmpl w:val="9796E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51627"/>
    <w:multiLevelType w:val="multilevel"/>
    <w:tmpl w:val="E2825AD4"/>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F7B50C4"/>
    <w:multiLevelType w:val="hybridMultilevel"/>
    <w:tmpl w:val="BFFCA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015D06"/>
    <w:multiLevelType w:val="multilevel"/>
    <w:tmpl w:val="E0280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45B06"/>
    <w:multiLevelType w:val="hybridMultilevel"/>
    <w:tmpl w:val="07FE0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ED23FB"/>
    <w:multiLevelType w:val="hybridMultilevel"/>
    <w:tmpl w:val="2EDADF52"/>
    <w:lvl w:ilvl="0" w:tplc="E3C208F8">
      <w:start w:val="1"/>
      <w:numFmt w:val="bullet"/>
      <w:pStyle w:val="Checklis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F0DCD"/>
    <w:multiLevelType w:val="hybridMultilevel"/>
    <w:tmpl w:val="76365E12"/>
    <w:lvl w:ilvl="0" w:tplc="43440E4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068C2"/>
    <w:multiLevelType w:val="hybridMultilevel"/>
    <w:tmpl w:val="6E9AA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A374E9"/>
    <w:multiLevelType w:val="hybridMultilevel"/>
    <w:tmpl w:val="D6FCF9B6"/>
    <w:lvl w:ilvl="0" w:tplc="546899D4">
      <w:start w:val="1"/>
      <w:numFmt w:val="upperLetter"/>
      <w:pStyle w:val="List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5741BF"/>
    <w:multiLevelType w:val="hybridMultilevel"/>
    <w:tmpl w:val="56601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8"/>
  </w:num>
  <w:num w:numId="13">
    <w:abstractNumId w:val="9"/>
  </w:num>
  <w:num w:numId="14">
    <w:abstractNumId w:val="17"/>
  </w:num>
  <w:num w:numId="15">
    <w:abstractNumId w:val="20"/>
  </w:num>
  <w:num w:numId="16">
    <w:abstractNumId w:val="20"/>
  </w:num>
  <w:num w:numId="17">
    <w:abstractNumId w:val="8"/>
  </w:num>
  <w:num w:numId="18">
    <w:abstractNumId w:val="9"/>
  </w:num>
  <w:num w:numId="19">
    <w:abstractNumId w:val="13"/>
  </w:num>
  <w:num w:numId="20">
    <w:abstractNumId w:val="13"/>
  </w:num>
  <w:num w:numId="21">
    <w:abstractNumId w:val="9"/>
  </w:num>
  <w:num w:numId="22">
    <w:abstractNumId w:val="20"/>
  </w:num>
  <w:num w:numId="23">
    <w:abstractNumId w:val="11"/>
  </w:num>
  <w:num w:numId="24">
    <w:abstractNumId w:val="20"/>
  </w:num>
  <w:num w:numId="25">
    <w:abstractNumId w:val="9"/>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16"/>
  </w:num>
  <w:num w:numId="30">
    <w:abstractNumId w:val="13"/>
  </w:num>
  <w:num w:numId="31">
    <w:abstractNumId w:val="21"/>
  </w:num>
  <w:num w:numId="32">
    <w:abstractNumId w:val="12"/>
  </w:num>
  <w:num w:numId="33">
    <w:abstractNumId w:val="10"/>
  </w:num>
  <w:num w:numId="34">
    <w:abstractNumId w:val="15"/>
  </w:num>
  <w:num w:numId="35">
    <w:abstractNumId w:val="14"/>
    <w:lvlOverride w:ilvl="0"/>
    <w:lvlOverride w:ilvl="1"/>
    <w:lvlOverride w:ilvl="2"/>
    <w:lvlOverride w:ilvl="3"/>
    <w:lvlOverride w:ilvl="4"/>
    <w:lvlOverride w:ilvl="5"/>
    <w:lvlOverride w:ilvl="6"/>
    <w:lvlOverride w:ilvl="7"/>
    <w:lvlOverride w:ilvl="8"/>
  </w:num>
  <w:num w:numId="36">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linkToQuery/>
    <w:dataType w:val="textFile"/>
    <w:query w:val="SELECT * FROM D:\Financial Aid\2018-2019 AY\18-19 Letters\Award Letter.dat"/>
  </w:mailMerge>
  <w:defaultTabStop w:val="36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7A"/>
    <w:rsid w:val="00000C7A"/>
    <w:rsid w:val="0000100C"/>
    <w:rsid w:val="0000354B"/>
    <w:rsid w:val="000039E4"/>
    <w:rsid w:val="000054EF"/>
    <w:rsid w:val="00005A3E"/>
    <w:rsid w:val="00007EA1"/>
    <w:rsid w:val="000103E3"/>
    <w:rsid w:val="00010971"/>
    <w:rsid w:val="00012638"/>
    <w:rsid w:val="0001390B"/>
    <w:rsid w:val="00017F18"/>
    <w:rsid w:val="00020091"/>
    <w:rsid w:val="0002195F"/>
    <w:rsid w:val="000241FA"/>
    <w:rsid w:val="00025DA3"/>
    <w:rsid w:val="00030C6A"/>
    <w:rsid w:val="00033FFF"/>
    <w:rsid w:val="0003705F"/>
    <w:rsid w:val="00037B18"/>
    <w:rsid w:val="00037FDE"/>
    <w:rsid w:val="00041BB1"/>
    <w:rsid w:val="00041C7A"/>
    <w:rsid w:val="00041DD5"/>
    <w:rsid w:val="000452B8"/>
    <w:rsid w:val="000456FC"/>
    <w:rsid w:val="00045F42"/>
    <w:rsid w:val="00045FE4"/>
    <w:rsid w:val="00047050"/>
    <w:rsid w:val="00052D61"/>
    <w:rsid w:val="00053B6E"/>
    <w:rsid w:val="00054E6D"/>
    <w:rsid w:val="00056859"/>
    <w:rsid w:val="000568A1"/>
    <w:rsid w:val="00056EC3"/>
    <w:rsid w:val="00057BAA"/>
    <w:rsid w:val="000610E9"/>
    <w:rsid w:val="00061740"/>
    <w:rsid w:val="00072C59"/>
    <w:rsid w:val="00073BB5"/>
    <w:rsid w:val="0007546D"/>
    <w:rsid w:val="00075CE3"/>
    <w:rsid w:val="000763B6"/>
    <w:rsid w:val="00080BB3"/>
    <w:rsid w:val="00082A94"/>
    <w:rsid w:val="00082E33"/>
    <w:rsid w:val="00083718"/>
    <w:rsid w:val="000860BF"/>
    <w:rsid w:val="00086E44"/>
    <w:rsid w:val="000920DC"/>
    <w:rsid w:val="00092F8A"/>
    <w:rsid w:val="000935DF"/>
    <w:rsid w:val="00094B24"/>
    <w:rsid w:val="00094EF8"/>
    <w:rsid w:val="00096B85"/>
    <w:rsid w:val="000A1346"/>
    <w:rsid w:val="000A4767"/>
    <w:rsid w:val="000A4BDD"/>
    <w:rsid w:val="000A4FC8"/>
    <w:rsid w:val="000A53BD"/>
    <w:rsid w:val="000A617C"/>
    <w:rsid w:val="000A6645"/>
    <w:rsid w:val="000B0265"/>
    <w:rsid w:val="000B02ED"/>
    <w:rsid w:val="000B1839"/>
    <w:rsid w:val="000B3EA0"/>
    <w:rsid w:val="000B460C"/>
    <w:rsid w:val="000B5D8C"/>
    <w:rsid w:val="000B642D"/>
    <w:rsid w:val="000B7698"/>
    <w:rsid w:val="000C2D2C"/>
    <w:rsid w:val="000C44B7"/>
    <w:rsid w:val="000C69C3"/>
    <w:rsid w:val="000D09C2"/>
    <w:rsid w:val="000D0C29"/>
    <w:rsid w:val="000D3604"/>
    <w:rsid w:val="000D4CA3"/>
    <w:rsid w:val="000D73A6"/>
    <w:rsid w:val="000E08A0"/>
    <w:rsid w:val="000E15DA"/>
    <w:rsid w:val="000E17C6"/>
    <w:rsid w:val="000E1D79"/>
    <w:rsid w:val="000E2D7D"/>
    <w:rsid w:val="000E3895"/>
    <w:rsid w:val="000E41A9"/>
    <w:rsid w:val="000E58E2"/>
    <w:rsid w:val="000F4024"/>
    <w:rsid w:val="000F421F"/>
    <w:rsid w:val="000F4E3C"/>
    <w:rsid w:val="000F5E99"/>
    <w:rsid w:val="000F6C56"/>
    <w:rsid w:val="000F6C5F"/>
    <w:rsid w:val="000F776E"/>
    <w:rsid w:val="0010150C"/>
    <w:rsid w:val="001019FA"/>
    <w:rsid w:val="00106E19"/>
    <w:rsid w:val="0010729D"/>
    <w:rsid w:val="001079CF"/>
    <w:rsid w:val="00107C8E"/>
    <w:rsid w:val="00107CD9"/>
    <w:rsid w:val="00111419"/>
    <w:rsid w:val="00111480"/>
    <w:rsid w:val="001115A2"/>
    <w:rsid w:val="00112C12"/>
    <w:rsid w:val="00112EBC"/>
    <w:rsid w:val="00113B23"/>
    <w:rsid w:val="001216FD"/>
    <w:rsid w:val="001221EA"/>
    <w:rsid w:val="001224DE"/>
    <w:rsid w:val="00122B30"/>
    <w:rsid w:val="0012364A"/>
    <w:rsid w:val="00123C52"/>
    <w:rsid w:val="0012780C"/>
    <w:rsid w:val="00136181"/>
    <w:rsid w:val="00136233"/>
    <w:rsid w:val="00137650"/>
    <w:rsid w:val="00143523"/>
    <w:rsid w:val="00144DF8"/>
    <w:rsid w:val="00144E6F"/>
    <w:rsid w:val="00145290"/>
    <w:rsid w:val="00150B5B"/>
    <w:rsid w:val="00150D96"/>
    <w:rsid w:val="00150FF6"/>
    <w:rsid w:val="001514E4"/>
    <w:rsid w:val="00151569"/>
    <w:rsid w:val="001554BC"/>
    <w:rsid w:val="001578A1"/>
    <w:rsid w:val="00157DE2"/>
    <w:rsid w:val="00157F16"/>
    <w:rsid w:val="001616DA"/>
    <w:rsid w:val="00163691"/>
    <w:rsid w:val="0016381E"/>
    <w:rsid w:val="001645DD"/>
    <w:rsid w:val="0016513E"/>
    <w:rsid w:val="00166277"/>
    <w:rsid w:val="001664BB"/>
    <w:rsid w:val="0016799D"/>
    <w:rsid w:val="0017301D"/>
    <w:rsid w:val="001751B8"/>
    <w:rsid w:val="001753EE"/>
    <w:rsid w:val="00177F25"/>
    <w:rsid w:val="00180729"/>
    <w:rsid w:val="001812CD"/>
    <w:rsid w:val="00184061"/>
    <w:rsid w:val="0018722C"/>
    <w:rsid w:val="0019168E"/>
    <w:rsid w:val="00191F32"/>
    <w:rsid w:val="00192F43"/>
    <w:rsid w:val="00193E0E"/>
    <w:rsid w:val="001941F2"/>
    <w:rsid w:val="001943E5"/>
    <w:rsid w:val="001950FE"/>
    <w:rsid w:val="00195978"/>
    <w:rsid w:val="00196350"/>
    <w:rsid w:val="001963B4"/>
    <w:rsid w:val="00197140"/>
    <w:rsid w:val="001A2852"/>
    <w:rsid w:val="001A3754"/>
    <w:rsid w:val="001A6357"/>
    <w:rsid w:val="001B2351"/>
    <w:rsid w:val="001B2CD4"/>
    <w:rsid w:val="001B6381"/>
    <w:rsid w:val="001B68AA"/>
    <w:rsid w:val="001C08D7"/>
    <w:rsid w:val="001C1AB0"/>
    <w:rsid w:val="001C2F4D"/>
    <w:rsid w:val="001C33CC"/>
    <w:rsid w:val="001C43A6"/>
    <w:rsid w:val="001C4A8C"/>
    <w:rsid w:val="001C4B60"/>
    <w:rsid w:val="001C5D8E"/>
    <w:rsid w:val="001D1128"/>
    <w:rsid w:val="001D13D2"/>
    <w:rsid w:val="001D21AE"/>
    <w:rsid w:val="001D2753"/>
    <w:rsid w:val="001D7BAD"/>
    <w:rsid w:val="001D7C34"/>
    <w:rsid w:val="001E01BD"/>
    <w:rsid w:val="001E23C5"/>
    <w:rsid w:val="001E2703"/>
    <w:rsid w:val="001E27BA"/>
    <w:rsid w:val="001E2B80"/>
    <w:rsid w:val="001E3025"/>
    <w:rsid w:val="001E51EF"/>
    <w:rsid w:val="001E5498"/>
    <w:rsid w:val="001E5B88"/>
    <w:rsid w:val="001F0B98"/>
    <w:rsid w:val="001F3EE8"/>
    <w:rsid w:val="001F41D7"/>
    <w:rsid w:val="001F583B"/>
    <w:rsid w:val="001F7241"/>
    <w:rsid w:val="0020094C"/>
    <w:rsid w:val="00201042"/>
    <w:rsid w:val="002012D5"/>
    <w:rsid w:val="0020416A"/>
    <w:rsid w:val="00204464"/>
    <w:rsid w:val="00204BBD"/>
    <w:rsid w:val="0020695F"/>
    <w:rsid w:val="00206DCC"/>
    <w:rsid w:val="00207AF1"/>
    <w:rsid w:val="00213917"/>
    <w:rsid w:val="00216C41"/>
    <w:rsid w:val="00220979"/>
    <w:rsid w:val="00221259"/>
    <w:rsid w:val="00221BDD"/>
    <w:rsid w:val="0022696B"/>
    <w:rsid w:val="002279E8"/>
    <w:rsid w:val="00233FD6"/>
    <w:rsid w:val="00235C7C"/>
    <w:rsid w:val="0024243B"/>
    <w:rsid w:val="002447EB"/>
    <w:rsid w:val="00245FF7"/>
    <w:rsid w:val="00246D5F"/>
    <w:rsid w:val="002506E0"/>
    <w:rsid w:val="0025138D"/>
    <w:rsid w:val="00251E3F"/>
    <w:rsid w:val="0025441E"/>
    <w:rsid w:val="00254D4E"/>
    <w:rsid w:val="002558FC"/>
    <w:rsid w:val="00255ECC"/>
    <w:rsid w:val="00260000"/>
    <w:rsid w:val="002601F0"/>
    <w:rsid w:val="00262286"/>
    <w:rsid w:val="00262EA5"/>
    <w:rsid w:val="00262F8B"/>
    <w:rsid w:val="002632D7"/>
    <w:rsid w:val="00263F9D"/>
    <w:rsid w:val="002654B9"/>
    <w:rsid w:val="00265792"/>
    <w:rsid w:val="00265D19"/>
    <w:rsid w:val="00266B37"/>
    <w:rsid w:val="002713D3"/>
    <w:rsid w:val="002715ED"/>
    <w:rsid w:val="00272972"/>
    <w:rsid w:val="00273769"/>
    <w:rsid w:val="00274530"/>
    <w:rsid w:val="0027481A"/>
    <w:rsid w:val="00275C40"/>
    <w:rsid w:val="002800C8"/>
    <w:rsid w:val="0028485B"/>
    <w:rsid w:val="0028495C"/>
    <w:rsid w:val="00285245"/>
    <w:rsid w:val="0028545F"/>
    <w:rsid w:val="002854E5"/>
    <w:rsid w:val="00286320"/>
    <w:rsid w:val="002878F4"/>
    <w:rsid w:val="00287D03"/>
    <w:rsid w:val="00287EBC"/>
    <w:rsid w:val="00293CF6"/>
    <w:rsid w:val="002A0288"/>
    <w:rsid w:val="002A02EC"/>
    <w:rsid w:val="002A04CA"/>
    <w:rsid w:val="002A39E1"/>
    <w:rsid w:val="002A423C"/>
    <w:rsid w:val="002A5594"/>
    <w:rsid w:val="002A7A71"/>
    <w:rsid w:val="002B26EF"/>
    <w:rsid w:val="002B28DF"/>
    <w:rsid w:val="002B2FF4"/>
    <w:rsid w:val="002B32DA"/>
    <w:rsid w:val="002B34A4"/>
    <w:rsid w:val="002B461F"/>
    <w:rsid w:val="002B5C16"/>
    <w:rsid w:val="002B5E8E"/>
    <w:rsid w:val="002B6627"/>
    <w:rsid w:val="002B686E"/>
    <w:rsid w:val="002B7CC1"/>
    <w:rsid w:val="002C00FF"/>
    <w:rsid w:val="002C16CE"/>
    <w:rsid w:val="002C42CC"/>
    <w:rsid w:val="002C4941"/>
    <w:rsid w:val="002C5B2C"/>
    <w:rsid w:val="002C7353"/>
    <w:rsid w:val="002D09F2"/>
    <w:rsid w:val="002D1245"/>
    <w:rsid w:val="002D23A0"/>
    <w:rsid w:val="002D30A4"/>
    <w:rsid w:val="002D5337"/>
    <w:rsid w:val="002D55C3"/>
    <w:rsid w:val="002D5E6C"/>
    <w:rsid w:val="002E557E"/>
    <w:rsid w:val="002E64DC"/>
    <w:rsid w:val="002F2710"/>
    <w:rsid w:val="002F4764"/>
    <w:rsid w:val="002F5AC3"/>
    <w:rsid w:val="002F7940"/>
    <w:rsid w:val="00301176"/>
    <w:rsid w:val="00302350"/>
    <w:rsid w:val="00302C56"/>
    <w:rsid w:val="0030348E"/>
    <w:rsid w:val="00304EEC"/>
    <w:rsid w:val="003071F2"/>
    <w:rsid w:val="00311E0C"/>
    <w:rsid w:val="00313F2D"/>
    <w:rsid w:val="003163EF"/>
    <w:rsid w:val="003200F6"/>
    <w:rsid w:val="003217DA"/>
    <w:rsid w:val="00321D65"/>
    <w:rsid w:val="003236AA"/>
    <w:rsid w:val="003325F6"/>
    <w:rsid w:val="00332BDA"/>
    <w:rsid w:val="00332E14"/>
    <w:rsid w:val="00334B4F"/>
    <w:rsid w:val="00335E9E"/>
    <w:rsid w:val="00336A6A"/>
    <w:rsid w:val="00340DCE"/>
    <w:rsid w:val="003437AE"/>
    <w:rsid w:val="003438A5"/>
    <w:rsid w:val="00346506"/>
    <w:rsid w:val="003466BB"/>
    <w:rsid w:val="0034715A"/>
    <w:rsid w:val="003546D2"/>
    <w:rsid w:val="00355803"/>
    <w:rsid w:val="0035743B"/>
    <w:rsid w:val="00357C6B"/>
    <w:rsid w:val="003600CA"/>
    <w:rsid w:val="0036105F"/>
    <w:rsid w:val="003633C4"/>
    <w:rsid w:val="00365DCD"/>
    <w:rsid w:val="003732CE"/>
    <w:rsid w:val="003751F4"/>
    <w:rsid w:val="003760E5"/>
    <w:rsid w:val="0037761C"/>
    <w:rsid w:val="00380956"/>
    <w:rsid w:val="00382C1D"/>
    <w:rsid w:val="0038354F"/>
    <w:rsid w:val="00383BCA"/>
    <w:rsid w:val="00384ADE"/>
    <w:rsid w:val="00384E4E"/>
    <w:rsid w:val="00385CF1"/>
    <w:rsid w:val="00387CD6"/>
    <w:rsid w:val="003903AB"/>
    <w:rsid w:val="0039531A"/>
    <w:rsid w:val="0039594D"/>
    <w:rsid w:val="003A2B3B"/>
    <w:rsid w:val="003A4EF6"/>
    <w:rsid w:val="003A6F78"/>
    <w:rsid w:val="003B0635"/>
    <w:rsid w:val="003B1C2C"/>
    <w:rsid w:val="003B2465"/>
    <w:rsid w:val="003B2AE1"/>
    <w:rsid w:val="003B395C"/>
    <w:rsid w:val="003B3EFA"/>
    <w:rsid w:val="003B7A73"/>
    <w:rsid w:val="003C0B10"/>
    <w:rsid w:val="003C1853"/>
    <w:rsid w:val="003C1D59"/>
    <w:rsid w:val="003C20B5"/>
    <w:rsid w:val="003C2AFE"/>
    <w:rsid w:val="003C3AF4"/>
    <w:rsid w:val="003C4D4C"/>
    <w:rsid w:val="003C5FD2"/>
    <w:rsid w:val="003D1459"/>
    <w:rsid w:val="003D2019"/>
    <w:rsid w:val="003D33EC"/>
    <w:rsid w:val="003D6313"/>
    <w:rsid w:val="003D6314"/>
    <w:rsid w:val="003D77AA"/>
    <w:rsid w:val="003D7E20"/>
    <w:rsid w:val="003E0353"/>
    <w:rsid w:val="003E0D7C"/>
    <w:rsid w:val="003E4612"/>
    <w:rsid w:val="003E52A0"/>
    <w:rsid w:val="003E5EF7"/>
    <w:rsid w:val="003E612B"/>
    <w:rsid w:val="003E6C22"/>
    <w:rsid w:val="003E6EA9"/>
    <w:rsid w:val="003F1134"/>
    <w:rsid w:val="00402491"/>
    <w:rsid w:val="00410318"/>
    <w:rsid w:val="004110C1"/>
    <w:rsid w:val="00413A75"/>
    <w:rsid w:val="00414EFB"/>
    <w:rsid w:val="00415594"/>
    <w:rsid w:val="004156CA"/>
    <w:rsid w:val="00421678"/>
    <w:rsid w:val="00426EE8"/>
    <w:rsid w:val="004270AE"/>
    <w:rsid w:val="004272A6"/>
    <w:rsid w:val="004307A3"/>
    <w:rsid w:val="004325F1"/>
    <w:rsid w:val="00433262"/>
    <w:rsid w:val="004351F0"/>
    <w:rsid w:val="0043573A"/>
    <w:rsid w:val="004401AA"/>
    <w:rsid w:val="00440259"/>
    <w:rsid w:val="004409EB"/>
    <w:rsid w:val="0044216D"/>
    <w:rsid w:val="00442AC3"/>
    <w:rsid w:val="00445251"/>
    <w:rsid w:val="00445A87"/>
    <w:rsid w:val="00447B47"/>
    <w:rsid w:val="00450127"/>
    <w:rsid w:val="00451140"/>
    <w:rsid w:val="00451ED0"/>
    <w:rsid w:val="00452FD4"/>
    <w:rsid w:val="004543AE"/>
    <w:rsid w:val="004609F2"/>
    <w:rsid w:val="00460C98"/>
    <w:rsid w:val="00462F13"/>
    <w:rsid w:val="00465BBB"/>
    <w:rsid w:val="004676D3"/>
    <w:rsid w:val="00476111"/>
    <w:rsid w:val="00476308"/>
    <w:rsid w:val="00477ABD"/>
    <w:rsid w:val="004856BB"/>
    <w:rsid w:val="00492276"/>
    <w:rsid w:val="00492C8F"/>
    <w:rsid w:val="0049520D"/>
    <w:rsid w:val="004A1885"/>
    <w:rsid w:val="004A3AB9"/>
    <w:rsid w:val="004A713A"/>
    <w:rsid w:val="004B01C7"/>
    <w:rsid w:val="004B062E"/>
    <w:rsid w:val="004B1607"/>
    <w:rsid w:val="004B259E"/>
    <w:rsid w:val="004B3DB2"/>
    <w:rsid w:val="004B452A"/>
    <w:rsid w:val="004B7386"/>
    <w:rsid w:val="004B78AE"/>
    <w:rsid w:val="004B7BE1"/>
    <w:rsid w:val="004C0201"/>
    <w:rsid w:val="004D07B0"/>
    <w:rsid w:val="004D24FF"/>
    <w:rsid w:val="004D28FF"/>
    <w:rsid w:val="004D3DE2"/>
    <w:rsid w:val="004D41DE"/>
    <w:rsid w:val="004D41F6"/>
    <w:rsid w:val="004D494E"/>
    <w:rsid w:val="004D6234"/>
    <w:rsid w:val="004D64CA"/>
    <w:rsid w:val="004D6982"/>
    <w:rsid w:val="004E0968"/>
    <w:rsid w:val="004E1213"/>
    <w:rsid w:val="004E13D3"/>
    <w:rsid w:val="004E3118"/>
    <w:rsid w:val="004E4222"/>
    <w:rsid w:val="004E512D"/>
    <w:rsid w:val="004F0022"/>
    <w:rsid w:val="004F0822"/>
    <w:rsid w:val="004F72EC"/>
    <w:rsid w:val="00500D91"/>
    <w:rsid w:val="00503DB6"/>
    <w:rsid w:val="005045C9"/>
    <w:rsid w:val="0050759E"/>
    <w:rsid w:val="00507DF2"/>
    <w:rsid w:val="00510580"/>
    <w:rsid w:val="0051379C"/>
    <w:rsid w:val="005139F5"/>
    <w:rsid w:val="00513AF2"/>
    <w:rsid w:val="0051403B"/>
    <w:rsid w:val="00514611"/>
    <w:rsid w:val="0051521C"/>
    <w:rsid w:val="00515377"/>
    <w:rsid w:val="00515AB7"/>
    <w:rsid w:val="00516EB6"/>
    <w:rsid w:val="005201C5"/>
    <w:rsid w:val="00520755"/>
    <w:rsid w:val="00523211"/>
    <w:rsid w:val="0052321E"/>
    <w:rsid w:val="00531110"/>
    <w:rsid w:val="00535E44"/>
    <w:rsid w:val="005367DF"/>
    <w:rsid w:val="00536A73"/>
    <w:rsid w:val="00540748"/>
    <w:rsid w:val="00542766"/>
    <w:rsid w:val="00544CA3"/>
    <w:rsid w:val="005455D3"/>
    <w:rsid w:val="00546F61"/>
    <w:rsid w:val="00551A56"/>
    <w:rsid w:val="005543DF"/>
    <w:rsid w:val="005549E3"/>
    <w:rsid w:val="00555B6C"/>
    <w:rsid w:val="0055688D"/>
    <w:rsid w:val="005575DF"/>
    <w:rsid w:val="00557F88"/>
    <w:rsid w:val="00560347"/>
    <w:rsid w:val="00560DBA"/>
    <w:rsid w:val="00563F74"/>
    <w:rsid w:val="00566678"/>
    <w:rsid w:val="00570793"/>
    <w:rsid w:val="00571157"/>
    <w:rsid w:val="005711FB"/>
    <w:rsid w:val="005714D0"/>
    <w:rsid w:val="00574EED"/>
    <w:rsid w:val="00581401"/>
    <w:rsid w:val="00584DE6"/>
    <w:rsid w:val="00587D26"/>
    <w:rsid w:val="00590C7F"/>
    <w:rsid w:val="005964C0"/>
    <w:rsid w:val="00597A79"/>
    <w:rsid w:val="00597B9A"/>
    <w:rsid w:val="005A0252"/>
    <w:rsid w:val="005A12E8"/>
    <w:rsid w:val="005A1AA1"/>
    <w:rsid w:val="005A61C7"/>
    <w:rsid w:val="005A65BC"/>
    <w:rsid w:val="005A6AD8"/>
    <w:rsid w:val="005A6AEF"/>
    <w:rsid w:val="005B00C0"/>
    <w:rsid w:val="005B2A26"/>
    <w:rsid w:val="005B5347"/>
    <w:rsid w:val="005B5DE4"/>
    <w:rsid w:val="005B6D7B"/>
    <w:rsid w:val="005C08F9"/>
    <w:rsid w:val="005C15F5"/>
    <w:rsid w:val="005D0893"/>
    <w:rsid w:val="005D0D24"/>
    <w:rsid w:val="005D116F"/>
    <w:rsid w:val="005D23E5"/>
    <w:rsid w:val="005D3DFE"/>
    <w:rsid w:val="005D3F07"/>
    <w:rsid w:val="005D6C3A"/>
    <w:rsid w:val="005D7AC0"/>
    <w:rsid w:val="005E073D"/>
    <w:rsid w:val="005E655A"/>
    <w:rsid w:val="005F07CB"/>
    <w:rsid w:val="005F0E08"/>
    <w:rsid w:val="005F4F40"/>
    <w:rsid w:val="005F5D31"/>
    <w:rsid w:val="005F5F54"/>
    <w:rsid w:val="005F7526"/>
    <w:rsid w:val="005F7E46"/>
    <w:rsid w:val="006050D7"/>
    <w:rsid w:val="00605168"/>
    <w:rsid w:val="00615604"/>
    <w:rsid w:val="00617CCB"/>
    <w:rsid w:val="0062029D"/>
    <w:rsid w:val="00620FBD"/>
    <w:rsid w:val="00620FFF"/>
    <w:rsid w:val="00622621"/>
    <w:rsid w:val="00624476"/>
    <w:rsid w:val="006271C5"/>
    <w:rsid w:val="00633DEB"/>
    <w:rsid w:val="00634AB8"/>
    <w:rsid w:val="00635F24"/>
    <w:rsid w:val="00636E35"/>
    <w:rsid w:val="00636EDC"/>
    <w:rsid w:val="006374CF"/>
    <w:rsid w:val="00637534"/>
    <w:rsid w:val="00637CB2"/>
    <w:rsid w:val="0064279D"/>
    <w:rsid w:val="00644919"/>
    <w:rsid w:val="00647140"/>
    <w:rsid w:val="00657069"/>
    <w:rsid w:val="0066300D"/>
    <w:rsid w:val="00666D80"/>
    <w:rsid w:val="006715A6"/>
    <w:rsid w:val="00671778"/>
    <w:rsid w:val="00672676"/>
    <w:rsid w:val="00673F10"/>
    <w:rsid w:val="006753CE"/>
    <w:rsid w:val="00675615"/>
    <w:rsid w:val="006763A3"/>
    <w:rsid w:val="00676F7E"/>
    <w:rsid w:val="006772C6"/>
    <w:rsid w:val="0068677D"/>
    <w:rsid w:val="00686A48"/>
    <w:rsid w:val="00686CF9"/>
    <w:rsid w:val="00687BB2"/>
    <w:rsid w:val="00690040"/>
    <w:rsid w:val="006915DB"/>
    <w:rsid w:val="00692678"/>
    <w:rsid w:val="0069521F"/>
    <w:rsid w:val="00696480"/>
    <w:rsid w:val="006A26D9"/>
    <w:rsid w:val="006A3292"/>
    <w:rsid w:val="006A3D22"/>
    <w:rsid w:val="006A6E92"/>
    <w:rsid w:val="006A7245"/>
    <w:rsid w:val="006A76D8"/>
    <w:rsid w:val="006B02E9"/>
    <w:rsid w:val="006B033C"/>
    <w:rsid w:val="006B089D"/>
    <w:rsid w:val="006B0AAE"/>
    <w:rsid w:val="006B1A5F"/>
    <w:rsid w:val="006B2CBD"/>
    <w:rsid w:val="006B39AD"/>
    <w:rsid w:val="006B582B"/>
    <w:rsid w:val="006C09CE"/>
    <w:rsid w:val="006C1CB2"/>
    <w:rsid w:val="006C2BFD"/>
    <w:rsid w:val="006C2D0C"/>
    <w:rsid w:val="006C4FE0"/>
    <w:rsid w:val="006C53A8"/>
    <w:rsid w:val="006C57C4"/>
    <w:rsid w:val="006C6553"/>
    <w:rsid w:val="006C6AD2"/>
    <w:rsid w:val="006C7BE1"/>
    <w:rsid w:val="006D5367"/>
    <w:rsid w:val="006D569F"/>
    <w:rsid w:val="006E611D"/>
    <w:rsid w:val="006E786A"/>
    <w:rsid w:val="006E7A93"/>
    <w:rsid w:val="006F0CAD"/>
    <w:rsid w:val="006F1F78"/>
    <w:rsid w:val="006F7FC1"/>
    <w:rsid w:val="00704321"/>
    <w:rsid w:val="00705B66"/>
    <w:rsid w:val="00706DD8"/>
    <w:rsid w:val="007077A0"/>
    <w:rsid w:val="007114AA"/>
    <w:rsid w:val="00712E01"/>
    <w:rsid w:val="0071463E"/>
    <w:rsid w:val="00714783"/>
    <w:rsid w:val="00716259"/>
    <w:rsid w:val="00717F36"/>
    <w:rsid w:val="00724398"/>
    <w:rsid w:val="00724B7E"/>
    <w:rsid w:val="0072583E"/>
    <w:rsid w:val="00726EE4"/>
    <w:rsid w:val="00731032"/>
    <w:rsid w:val="0073204A"/>
    <w:rsid w:val="00732FA1"/>
    <w:rsid w:val="00735DE3"/>
    <w:rsid w:val="0073678F"/>
    <w:rsid w:val="00737FBC"/>
    <w:rsid w:val="00740932"/>
    <w:rsid w:val="00744C2B"/>
    <w:rsid w:val="00745201"/>
    <w:rsid w:val="00745A3D"/>
    <w:rsid w:val="00745E82"/>
    <w:rsid w:val="00746275"/>
    <w:rsid w:val="00750302"/>
    <w:rsid w:val="00751F32"/>
    <w:rsid w:val="00752BAD"/>
    <w:rsid w:val="00752F89"/>
    <w:rsid w:val="00753451"/>
    <w:rsid w:val="00756042"/>
    <w:rsid w:val="0075628E"/>
    <w:rsid w:val="007576AF"/>
    <w:rsid w:val="0076099A"/>
    <w:rsid w:val="007628C5"/>
    <w:rsid w:val="00762961"/>
    <w:rsid w:val="00763A70"/>
    <w:rsid w:val="00763EC6"/>
    <w:rsid w:val="00763F26"/>
    <w:rsid w:val="00764018"/>
    <w:rsid w:val="00764EFF"/>
    <w:rsid w:val="007671FD"/>
    <w:rsid w:val="007677C6"/>
    <w:rsid w:val="0077222D"/>
    <w:rsid w:val="007753A3"/>
    <w:rsid w:val="00775E10"/>
    <w:rsid w:val="00777E2B"/>
    <w:rsid w:val="007828FA"/>
    <w:rsid w:val="00784FAD"/>
    <w:rsid w:val="007854FC"/>
    <w:rsid w:val="007924DA"/>
    <w:rsid w:val="007930AC"/>
    <w:rsid w:val="0079449C"/>
    <w:rsid w:val="007948C7"/>
    <w:rsid w:val="00796E9D"/>
    <w:rsid w:val="00797B12"/>
    <w:rsid w:val="00797F4D"/>
    <w:rsid w:val="007A2641"/>
    <w:rsid w:val="007A2B15"/>
    <w:rsid w:val="007A4A5B"/>
    <w:rsid w:val="007B0193"/>
    <w:rsid w:val="007B2298"/>
    <w:rsid w:val="007B22AA"/>
    <w:rsid w:val="007B57D9"/>
    <w:rsid w:val="007C44B0"/>
    <w:rsid w:val="007C4C24"/>
    <w:rsid w:val="007C4E35"/>
    <w:rsid w:val="007D33B9"/>
    <w:rsid w:val="007D503B"/>
    <w:rsid w:val="007D6AFA"/>
    <w:rsid w:val="007D72BF"/>
    <w:rsid w:val="007E1096"/>
    <w:rsid w:val="007E191E"/>
    <w:rsid w:val="007E296F"/>
    <w:rsid w:val="007E4452"/>
    <w:rsid w:val="007E45FD"/>
    <w:rsid w:val="007E4CCA"/>
    <w:rsid w:val="007E6995"/>
    <w:rsid w:val="007E6ED9"/>
    <w:rsid w:val="007E73E9"/>
    <w:rsid w:val="007E79CE"/>
    <w:rsid w:val="00800493"/>
    <w:rsid w:val="00801222"/>
    <w:rsid w:val="008046F3"/>
    <w:rsid w:val="0080511E"/>
    <w:rsid w:val="00806FE8"/>
    <w:rsid w:val="00811323"/>
    <w:rsid w:val="00811592"/>
    <w:rsid w:val="00811AE4"/>
    <w:rsid w:val="0081449B"/>
    <w:rsid w:val="0081525B"/>
    <w:rsid w:val="0081563A"/>
    <w:rsid w:val="00815B7E"/>
    <w:rsid w:val="00815EEA"/>
    <w:rsid w:val="00816092"/>
    <w:rsid w:val="00820D92"/>
    <w:rsid w:val="00821DF2"/>
    <w:rsid w:val="00821E5D"/>
    <w:rsid w:val="00822610"/>
    <w:rsid w:val="00823232"/>
    <w:rsid w:val="008237B4"/>
    <w:rsid w:val="00823D1B"/>
    <w:rsid w:val="008261B6"/>
    <w:rsid w:val="00826CEE"/>
    <w:rsid w:val="00830C5D"/>
    <w:rsid w:val="008331DD"/>
    <w:rsid w:val="00835C40"/>
    <w:rsid w:val="00837F50"/>
    <w:rsid w:val="00844C4A"/>
    <w:rsid w:val="00844C78"/>
    <w:rsid w:val="008458AF"/>
    <w:rsid w:val="00845B0A"/>
    <w:rsid w:val="00846608"/>
    <w:rsid w:val="00846E63"/>
    <w:rsid w:val="00850BA0"/>
    <w:rsid w:val="00851777"/>
    <w:rsid w:val="00851C27"/>
    <w:rsid w:val="00853F14"/>
    <w:rsid w:val="00854335"/>
    <w:rsid w:val="00860EEB"/>
    <w:rsid w:val="00862570"/>
    <w:rsid w:val="008638E4"/>
    <w:rsid w:val="0086585F"/>
    <w:rsid w:val="00870765"/>
    <w:rsid w:val="00870D55"/>
    <w:rsid w:val="00871D29"/>
    <w:rsid w:val="00871D70"/>
    <w:rsid w:val="00875268"/>
    <w:rsid w:val="0087581C"/>
    <w:rsid w:val="0087621A"/>
    <w:rsid w:val="00880733"/>
    <w:rsid w:val="00882A70"/>
    <w:rsid w:val="00883EF9"/>
    <w:rsid w:val="00884018"/>
    <w:rsid w:val="00890117"/>
    <w:rsid w:val="0089263E"/>
    <w:rsid w:val="00894A08"/>
    <w:rsid w:val="00897913"/>
    <w:rsid w:val="008A0CEF"/>
    <w:rsid w:val="008A1B7D"/>
    <w:rsid w:val="008A37B6"/>
    <w:rsid w:val="008A494E"/>
    <w:rsid w:val="008A4BE2"/>
    <w:rsid w:val="008A77CD"/>
    <w:rsid w:val="008A7C7C"/>
    <w:rsid w:val="008B0184"/>
    <w:rsid w:val="008B06E1"/>
    <w:rsid w:val="008B1430"/>
    <w:rsid w:val="008B1712"/>
    <w:rsid w:val="008B2ACF"/>
    <w:rsid w:val="008B58D6"/>
    <w:rsid w:val="008B65BE"/>
    <w:rsid w:val="008B67D0"/>
    <w:rsid w:val="008C4BD4"/>
    <w:rsid w:val="008C5A1F"/>
    <w:rsid w:val="008C6FED"/>
    <w:rsid w:val="008D19C2"/>
    <w:rsid w:val="008D4F29"/>
    <w:rsid w:val="008D53CA"/>
    <w:rsid w:val="008D59CD"/>
    <w:rsid w:val="008D61C5"/>
    <w:rsid w:val="008D64FA"/>
    <w:rsid w:val="008D70B1"/>
    <w:rsid w:val="008D750D"/>
    <w:rsid w:val="008E2434"/>
    <w:rsid w:val="008E4707"/>
    <w:rsid w:val="008E533C"/>
    <w:rsid w:val="008E5992"/>
    <w:rsid w:val="008E79EE"/>
    <w:rsid w:val="008F0C7E"/>
    <w:rsid w:val="008F1BB7"/>
    <w:rsid w:val="008F2494"/>
    <w:rsid w:val="008F5725"/>
    <w:rsid w:val="008F59B3"/>
    <w:rsid w:val="00902DA2"/>
    <w:rsid w:val="009048F2"/>
    <w:rsid w:val="00905F52"/>
    <w:rsid w:val="0091072D"/>
    <w:rsid w:val="00912845"/>
    <w:rsid w:val="00912E10"/>
    <w:rsid w:val="00914A21"/>
    <w:rsid w:val="00914E05"/>
    <w:rsid w:val="0091613C"/>
    <w:rsid w:val="00916DD4"/>
    <w:rsid w:val="00920F25"/>
    <w:rsid w:val="0092239F"/>
    <w:rsid w:val="0092280C"/>
    <w:rsid w:val="00922B7D"/>
    <w:rsid w:val="009239A9"/>
    <w:rsid w:val="00926B55"/>
    <w:rsid w:val="0093215E"/>
    <w:rsid w:val="00935BB8"/>
    <w:rsid w:val="00941387"/>
    <w:rsid w:val="00942519"/>
    <w:rsid w:val="00942733"/>
    <w:rsid w:val="00944043"/>
    <w:rsid w:val="009536F9"/>
    <w:rsid w:val="00953E3C"/>
    <w:rsid w:val="00960BB5"/>
    <w:rsid w:val="00962A6C"/>
    <w:rsid w:val="00964487"/>
    <w:rsid w:val="009712C4"/>
    <w:rsid w:val="00971BEA"/>
    <w:rsid w:val="00981CA8"/>
    <w:rsid w:val="00982014"/>
    <w:rsid w:val="00982E6B"/>
    <w:rsid w:val="00983DDB"/>
    <w:rsid w:val="00983E16"/>
    <w:rsid w:val="00986440"/>
    <w:rsid w:val="00986A41"/>
    <w:rsid w:val="00986C3F"/>
    <w:rsid w:val="00986C6D"/>
    <w:rsid w:val="00992D10"/>
    <w:rsid w:val="00993E14"/>
    <w:rsid w:val="00995042"/>
    <w:rsid w:val="009A1DD5"/>
    <w:rsid w:val="009A3CD1"/>
    <w:rsid w:val="009A439F"/>
    <w:rsid w:val="009A4EE0"/>
    <w:rsid w:val="009A5B42"/>
    <w:rsid w:val="009A7B8F"/>
    <w:rsid w:val="009B252C"/>
    <w:rsid w:val="009B28CA"/>
    <w:rsid w:val="009B302A"/>
    <w:rsid w:val="009B3B04"/>
    <w:rsid w:val="009B3D7A"/>
    <w:rsid w:val="009B6D43"/>
    <w:rsid w:val="009C0BC9"/>
    <w:rsid w:val="009C1B06"/>
    <w:rsid w:val="009C2C68"/>
    <w:rsid w:val="009C36A6"/>
    <w:rsid w:val="009C45BA"/>
    <w:rsid w:val="009C551B"/>
    <w:rsid w:val="009C655E"/>
    <w:rsid w:val="009C6C66"/>
    <w:rsid w:val="009D01D5"/>
    <w:rsid w:val="009D0AC4"/>
    <w:rsid w:val="009D2A47"/>
    <w:rsid w:val="009D2E58"/>
    <w:rsid w:val="009E277A"/>
    <w:rsid w:val="009F19DB"/>
    <w:rsid w:val="009F4FA4"/>
    <w:rsid w:val="009F7ECA"/>
    <w:rsid w:val="00A01EAA"/>
    <w:rsid w:val="00A022A6"/>
    <w:rsid w:val="00A026E9"/>
    <w:rsid w:val="00A0438F"/>
    <w:rsid w:val="00A05840"/>
    <w:rsid w:val="00A07478"/>
    <w:rsid w:val="00A0779F"/>
    <w:rsid w:val="00A07E22"/>
    <w:rsid w:val="00A10764"/>
    <w:rsid w:val="00A112F9"/>
    <w:rsid w:val="00A116F1"/>
    <w:rsid w:val="00A12358"/>
    <w:rsid w:val="00A1781C"/>
    <w:rsid w:val="00A20AA4"/>
    <w:rsid w:val="00A21A14"/>
    <w:rsid w:val="00A22F54"/>
    <w:rsid w:val="00A2340D"/>
    <w:rsid w:val="00A30BBB"/>
    <w:rsid w:val="00A30D23"/>
    <w:rsid w:val="00A3205E"/>
    <w:rsid w:val="00A32347"/>
    <w:rsid w:val="00A32B01"/>
    <w:rsid w:val="00A337FC"/>
    <w:rsid w:val="00A40429"/>
    <w:rsid w:val="00A41E8E"/>
    <w:rsid w:val="00A44D39"/>
    <w:rsid w:val="00A5027F"/>
    <w:rsid w:val="00A51711"/>
    <w:rsid w:val="00A54185"/>
    <w:rsid w:val="00A54517"/>
    <w:rsid w:val="00A54945"/>
    <w:rsid w:val="00A54B10"/>
    <w:rsid w:val="00A54DF8"/>
    <w:rsid w:val="00A559DE"/>
    <w:rsid w:val="00A5733E"/>
    <w:rsid w:val="00A5749C"/>
    <w:rsid w:val="00A6109B"/>
    <w:rsid w:val="00A6315A"/>
    <w:rsid w:val="00A641D1"/>
    <w:rsid w:val="00A677C6"/>
    <w:rsid w:val="00A70140"/>
    <w:rsid w:val="00A7026E"/>
    <w:rsid w:val="00A73ACE"/>
    <w:rsid w:val="00A73B97"/>
    <w:rsid w:val="00A75A06"/>
    <w:rsid w:val="00A75E80"/>
    <w:rsid w:val="00A76335"/>
    <w:rsid w:val="00A83ED3"/>
    <w:rsid w:val="00A84F9E"/>
    <w:rsid w:val="00A8671E"/>
    <w:rsid w:val="00A90771"/>
    <w:rsid w:val="00A9260D"/>
    <w:rsid w:val="00A93C9B"/>
    <w:rsid w:val="00A96DA0"/>
    <w:rsid w:val="00A96DC6"/>
    <w:rsid w:val="00A97C21"/>
    <w:rsid w:val="00AA004E"/>
    <w:rsid w:val="00AA0ED9"/>
    <w:rsid w:val="00AA0F82"/>
    <w:rsid w:val="00AA1421"/>
    <w:rsid w:val="00AA35B3"/>
    <w:rsid w:val="00AA478C"/>
    <w:rsid w:val="00AA49A7"/>
    <w:rsid w:val="00AA68FA"/>
    <w:rsid w:val="00AA727C"/>
    <w:rsid w:val="00AA764F"/>
    <w:rsid w:val="00AB028B"/>
    <w:rsid w:val="00AB34DD"/>
    <w:rsid w:val="00AB403A"/>
    <w:rsid w:val="00AB57FC"/>
    <w:rsid w:val="00AB6FC7"/>
    <w:rsid w:val="00AB7B47"/>
    <w:rsid w:val="00AC268C"/>
    <w:rsid w:val="00AC4716"/>
    <w:rsid w:val="00AD03D8"/>
    <w:rsid w:val="00AD3978"/>
    <w:rsid w:val="00AD3A10"/>
    <w:rsid w:val="00AD4DF7"/>
    <w:rsid w:val="00AE1D57"/>
    <w:rsid w:val="00AE3B0B"/>
    <w:rsid w:val="00AE4E06"/>
    <w:rsid w:val="00AE55DC"/>
    <w:rsid w:val="00AF1DB4"/>
    <w:rsid w:val="00AF28CD"/>
    <w:rsid w:val="00AF33E3"/>
    <w:rsid w:val="00AF66E6"/>
    <w:rsid w:val="00AF74DE"/>
    <w:rsid w:val="00B00CE5"/>
    <w:rsid w:val="00B0560A"/>
    <w:rsid w:val="00B056E6"/>
    <w:rsid w:val="00B12175"/>
    <w:rsid w:val="00B136B5"/>
    <w:rsid w:val="00B14BE4"/>
    <w:rsid w:val="00B16978"/>
    <w:rsid w:val="00B17A67"/>
    <w:rsid w:val="00B207A0"/>
    <w:rsid w:val="00B26BFE"/>
    <w:rsid w:val="00B26DA0"/>
    <w:rsid w:val="00B27A24"/>
    <w:rsid w:val="00B3052E"/>
    <w:rsid w:val="00B32DC3"/>
    <w:rsid w:val="00B336E4"/>
    <w:rsid w:val="00B34870"/>
    <w:rsid w:val="00B359CF"/>
    <w:rsid w:val="00B36F26"/>
    <w:rsid w:val="00B3749B"/>
    <w:rsid w:val="00B400B4"/>
    <w:rsid w:val="00B4048C"/>
    <w:rsid w:val="00B413D4"/>
    <w:rsid w:val="00B41853"/>
    <w:rsid w:val="00B4206C"/>
    <w:rsid w:val="00B42ED0"/>
    <w:rsid w:val="00B44896"/>
    <w:rsid w:val="00B46103"/>
    <w:rsid w:val="00B46B59"/>
    <w:rsid w:val="00B472BF"/>
    <w:rsid w:val="00B47540"/>
    <w:rsid w:val="00B47635"/>
    <w:rsid w:val="00B476C6"/>
    <w:rsid w:val="00B50D53"/>
    <w:rsid w:val="00B574E0"/>
    <w:rsid w:val="00B67336"/>
    <w:rsid w:val="00B674AE"/>
    <w:rsid w:val="00B71306"/>
    <w:rsid w:val="00B739C8"/>
    <w:rsid w:val="00B7476B"/>
    <w:rsid w:val="00B74F54"/>
    <w:rsid w:val="00B81115"/>
    <w:rsid w:val="00B82953"/>
    <w:rsid w:val="00B82BE2"/>
    <w:rsid w:val="00B83846"/>
    <w:rsid w:val="00B83AFB"/>
    <w:rsid w:val="00B83CCF"/>
    <w:rsid w:val="00B8656E"/>
    <w:rsid w:val="00B86A41"/>
    <w:rsid w:val="00B91E6B"/>
    <w:rsid w:val="00B92FB9"/>
    <w:rsid w:val="00B95189"/>
    <w:rsid w:val="00B95E01"/>
    <w:rsid w:val="00B9640E"/>
    <w:rsid w:val="00B96E19"/>
    <w:rsid w:val="00BA048E"/>
    <w:rsid w:val="00BA0B46"/>
    <w:rsid w:val="00BA1394"/>
    <w:rsid w:val="00BA3B5F"/>
    <w:rsid w:val="00BA44CB"/>
    <w:rsid w:val="00BA6984"/>
    <w:rsid w:val="00BA7A9D"/>
    <w:rsid w:val="00BB411E"/>
    <w:rsid w:val="00BB4AE0"/>
    <w:rsid w:val="00BB5032"/>
    <w:rsid w:val="00BB6D2C"/>
    <w:rsid w:val="00BC10BF"/>
    <w:rsid w:val="00BC295E"/>
    <w:rsid w:val="00BC2B31"/>
    <w:rsid w:val="00BC6E3F"/>
    <w:rsid w:val="00BC722F"/>
    <w:rsid w:val="00BC7ACF"/>
    <w:rsid w:val="00BD06B0"/>
    <w:rsid w:val="00BD2834"/>
    <w:rsid w:val="00BD2E20"/>
    <w:rsid w:val="00BD51E4"/>
    <w:rsid w:val="00BD61E9"/>
    <w:rsid w:val="00BD7193"/>
    <w:rsid w:val="00BD7B11"/>
    <w:rsid w:val="00BE0D12"/>
    <w:rsid w:val="00BE1EB0"/>
    <w:rsid w:val="00BE6903"/>
    <w:rsid w:val="00BE776B"/>
    <w:rsid w:val="00BF03F3"/>
    <w:rsid w:val="00BF1619"/>
    <w:rsid w:val="00BF342D"/>
    <w:rsid w:val="00BF49FA"/>
    <w:rsid w:val="00BF6437"/>
    <w:rsid w:val="00BF6A84"/>
    <w:rsid w:val="00C0072A"/>
    <w:rsid w:val="00C00923"/>
    <w:rsid w:val="00C025C0"/>
    <w:rsid w:val="00C05498"/>
    <w:rsid w:val="00C11233"/>
    <w:rsid w:val="00C1207D"/>
    <w:rsid w:val="00C1343F"/>
    <w:rsid w:val="00C17526"/>
    <w:rsid w:val="00C205D5"/>
    <w:rsid w:val="00C21B68"/>
    <w:rsid w:val="00C2238B"/>
    <w:rsid w:val="00C2368A"/>
    <w:rsid w:val="00C2424F"/>
    <w:rsid w:val="00C2499E"/>
    <w:rsid w:val="00C24A7F"/>
    <w:rsid w:val="00C255C2"/>
    <w:rsid w:val="00C2722B"/>
    <w:rsid w:val="00C32350"/>
    <w:rsid w:val="00C41CAB"/>
    <w:rsid w:val="00C426F3"/>
    <w:rsid w:val="00C42C04"/>
    <w:rsid w:val="00C42C8E"/>
    <w:rsid w:val="00C43113"/>
    <w:rsid w:val="00C45F96"/>
    <w:rsid w:val="00C45FF4"/>
    <w:rsid w:val="00C461C1"/>
    <w:rsid w:val="00C47DE2"/>
    <w:rsid w:val="00C5144A"/>
    <w:rsid w:val="00C517A2"/>
    <w:rsid w:val="00C51C81"/>
    <w:rsid w:val="00C56AAA"/>
    <w:rsid w:val="00C57CC7"/>
    <w:rsid w:val="00C6125E"/>
    <w:rsid w:val="00C6283C"/>
    <w:rsid w:val="00C63058"/>
    <w:rsid w:val="00C634CD"/>
    <w:rsid w:val="00C63FF8"/>
    <w:rsid w:val="00C643B2"/>
    <w:rsid w:val="00C659B2"/>
    <w:rsid w:val="00C659F1"/>
    <w:rsid w:val="00C66AEA"/>
    <w:rsid w:val="00C67077"/>
    <w:rsid w:val="00C705E7"/>
    <w:rsid w:val="00C73BCD"/>
    <w:rsid w:val="00C74410"/>
    <w:rsid w:val="00C75254"/>
    <w:rsid w:val="00C80C96"/>
    <w:rsid w:val="00C81CAF"/>
    <w:rsid w:val="00C81F1D"/>
    <w:rsid w:val="00C82DF5"/>
    <w:rsid w:val="00C835EC"/>
    <w:rsid w:val="00C837C4"/>
    <w:rsid w:val="00C85137"/>
    <w:rsid w:val="00C853F2"/>
    <w:rsid w:val="00C859B9"/>
    <w:rsid w:val="00C92109"/>
    <w:rsid w:val="00C930EF"/>
    <w:rsid w:val="00C9523F"/>
    <w:rsid w:val="00C95264"/>
    <w:rsid w:val="00C952C7"/>
    <w:rsid w:val="00CA4095"/>
    <w:rsid w:val="00CA45CA"/>
    <w:rsid w:val="00CA7B14"/>
    <w:rsid w:val="00CA7D81"/>
    <w:rsid w:val="00CB171A"/>
    <w:rsid w:val="00CB209B"/>
    <w:rsid w:val="00CB41BA"/>
    <w:rsid w:val="00CC0322"/>
    <w:rsid w:val="00CC034D"/>
    <w:rsid w:val="00CC063C"/>
    <w:rsid w:val="00CC129C"/>
    <w:rsid w:val="00CC12D5"/>
    <w:rsid w:val="00CC19B6"/>
    <w:rsid w:val="00CC3312"/>
    <w:rsid w:val="00CC6856"/>
    <w:rsid w:val="00CD0132"/>
    <w:rsid w:val="00CD10BC"/>
    <w:rsid w:val="00CD140C"/>
    <w:rsid w:val="00CD2FCA"/>
    <w:rsid w:val="00CD3C34"/>
    <w:rsid w:val="00CD4213"/>
    <w:rsid w:val="00CD48EE"/>
    <w:rsid w:val="00CD4BB7"/>
    <w:rsid w:val="00CD4E40"/>
    <w:rsid w:val="00CD54BA"/>
    <w:rsid w:val="00CD5508"/>
    <w:rsid w:val="00CD5985"/>
    <w:rsid w:val="00CD6ED3"/>
    <w:rsid w:val="00CD7B13"/>
    <w:rsid w:val="00CE1DCF"/>
    <w:rsid w:val="00CE534D"/>
    <w:rsid w:val="00CE61DC"/>
    <w:rsid w:val="00CE7D69"/>
    <w:rsid w:val="00CE7EA9"/>
    <w:rsid w:val="00CF0B2A"/>
    <w:rsid w:val="00CF0F1A"/>
    <w:rsid w:val="00CF1673"/>
    <w:rsid w:val="00D0132F"/>
    <w:rsid w:val="00D03989"/>
    <w:rsid w:val="00D03CEB"/>
    <w:rsid w:val="00D06EF8"/>
    <w:rsid w:val="00D10D11"/>
    <w:rsid w:val="00D137B5"/>
    <w:rsid w:val="00D14C5E"/>
    <w:rsid w:val="00D163F8"/>
    <w:rsid w:val="00D2009B"/>
    <w:rsid w:val="00D233E9"/>
    <w:rsid w:val="00D25919"/>
    <w:rsid w:val="00D25A84"/>
    <w:rsid w:val="00D27F42"/>
    <w:rsid w:val="00D31883"/>
    <w:rsid w:val="00D33186"/>
    <w:rsid w:val="00D367D5"/>
    <w:rsid w:val="00D36C47"/>
    <w:rsid w:val="00D40661"/>
    <w:rsid w:val="00D42075"/>
    <w:rsid w:val="00D431E3"/>
    <w:rsid w:val="00D43ACC"/>
    <w:rsid w:val="00D44CA0"/>
    <w:rsid w:val="00D46943"/>
    <w:rsid w:val="00D47013"/>
    <w:rsid w:val="00D474E9"/>
    <w:rsid w:val="00D5132F"/>
    <w:rsid w:val="00D57145"/>
    <w:rsid w:val="00D64D45"/>
    <w:rsid w:val="00D64E22"/>
    <w:rsid w:val="00D71806"/>
    <w:rsid w:val="00D71EA9"/>
    <w:rsid w:val="00D724FC"/>
    <w:rsid w:val="00D73714"/>
    <w:rsid w:val="00D806EB"/>
    <w:rsid w:val="00D82669"/>
    <w:rsid w:val="00D830E0"/>
    <w:rsid w:val="00D90D31"/>
    <w:rsid w:val="00D91005"/>
    <w:rsid w:val="00D92265"/>
    <w:rsid w:val="00D924BF"/>
    <w:rsid w:val="00D92F9B"/>
    <w:rsid w:val="00D93AB1"/>
    <w:rsid w:val="00D9427A"/>
    <w:rsid w:val="00DA1938"/>
    <w:rsid w:val="00DA6054"/>
    <w:rsid w:val="00DA7547"/>
    <w:rsid w:val="00DB0703"/>
    <w:rsid w:val="00DB0A92"/>
    <w:rsid w:val="00DB2254"/>
    <w:rsid w:val="00DB3AED"/>
    <w:rsid w:val="00DB6E7F"/>
    <w:rsid w:val="00DB72C3"/>
    <w:rsid w:val="00DB7C21"/>
    <w:rsid w:val="00DC0B9D"/>
    <w:rsid w:val="00DC2256"/>
    <w:rsid w:val="00DC320F"/>
    <w:rsid w:val="00DC38B1"/>
    <w:rsid w:val="00DC5C82"/>
    <w:rsid w:val="00DC74CB"/>
    <w:rsid w:val="00DD07E1"/>
    <w:rsid w:val="00DD16E1"/>
    <w:rsid w:val="00DD194D"/>
    <w:rsid w:val="00DD289D"/>
    <w:rsid w:val="00DD3467"/>
    <w:rsid w:val="00DD3A94"/>
    <w:rsid w:val="00DD4728"/>
    <w:rsid w:val="00DE0043"/>
    <w:rsid w:val="00DE011C"/>
    <w:rsid w:val="00DE2184"/>
    <w:rsid w:val="00DE2FA1"/>
    <w:rsid w:val="00DE6540"/>
    <w:rsid w:val="00DF0700"/>
    <w:rsid w:val="00DF1879"/>
    <w:rsid w:val="00DF4255"/>
    <w:rsid w:val="00DF44AC"/>
    <w:rsid w:val="00DF5BAF"/>
    <w:rsid w:val="00E03322"/>
    <w:rsid w:val="00E038BD"/>
    <w:rsid w:val="00E044E8"/>
    <w:rsid w:val="00E05C60"/>
    <w:rsid w:val="00E072AD"/>
    <w:rsid w:val="00E12CA0"/>
    <w:rsid w:val="00E12CA7"/>
    <w:rsid w:val="00E13AFA"/>
    <w:rsid w:val="00E17055"/>
    <w:rsid w:val="00E20EC1"/>
    <w:rsid w:val="00E215B7"/>
    <w:rsid w:val="00E274C6"/>
    <w:rsid w:val="00E33259"/>
    <w:rsid w:val="00E34D55"/>
    <w:rsid w:val="00E40410"/>
    <w:rsid w:val="00E4318D"/>
    <w:rsid w:val="00E43423"/>
    <w:rsid w:val="00E43476"/>
    <w:rsid w:val="00E4649C"/>
    <w:rsid w:val="00E467D1"/>
    <w:rsid w:val="00E469EF"/>
    <w:rsid w:val="00E46CA1"/>
    <w:rsid w:val="00E509E1"/>
    <w:rsid w:val="00E50A09"/>
    <w:rsid w:val="00E5210A"/>
    <w:rsid w:val="00E53E27"/>
    <w:rsid w:val="00E54D67"/>
    <w:rsid w:val="00E56967"/>
    <w:rsid w:val="00E60EF1"/>
    <w:rsid w:val="00E615A0"/>
    <w:rsid w:val="00E639D1"/>
    <w:rsid w:val="00E66118"/>
    <w:rsid w:val="00E711D4"/>
    <w:rsid w:val="00E717E4"/>
    <w:rsid w:val="00E7651F"/>
    <w:rsid w:val="00E8074C"/>
    <w:rsid w:val="00E80E61"/>
    <w:rsid w:val="00E85990"/>
    <w:rsid w:val="00E87864"/>
    <w:rsid w:val="00E87872"/>
    <w:rsid w:val="00E9011A"/>
    <w:rsid w:val="00E90AC6"/>
    <w:rsid w:val="00E90BD7"/>
    <w:rsid w:val="00E90EF1"/>
    <w:rsid w:val="00E90FC7"/>
    <w:rsid w:val="00E9122F"/>
    <w:rsid w:val="00E915C0"/>
    <w:rsid w:val="00E91D37"/>
    <w:rsid w:val="00E9538A"/>
    <w:rsid w:val="00E9546F"/>
    <w:rsid w:val="00E96616"/>
    <w:rsid w:val="00E968A4"/>
    <w:rsid w:val="00E96F02"/>
    <w:rsid w:val="00E97540"/>
    <w:rsid w:val="00EA0D4E"/>
    <w:rsid w:val="00EA2184"/>
    <w:rsid w:val="00EA4053"/>
    <w:rsid w:val="00EA51B7"/>
    <w:rsid w:val="00EA6EF6"/>
    <w:rsid w:val="00EB09BF"/>
    <w:rsid w:val="00EB0B81"/>
    <w:rsid w:val="00EB151F"/>
    <w:rsid w:val="00EB454D"/>
    <w:rsid w:val="00EC0129"/>
    <w:rsid w:val="00EC0146"/>
    <w:rsid w:val="00EC3EA8"/>
    <w:rsid w:val="00ED0CF5"/>
    <w:rsid w:val="00ED1DFF"/>
    <w:rsid w:val="00ED36A9"/>
    <w:rsid w:val="00ED3CCE"/>
    <w:rsid w:val="00ED46F1"/>
    <w:rsid w:val="00ED7BAF"/>
    <w:rsid w:val="00EE0582"/>
    <w:rsid w:val="00EE1361"/>
    <w:rsid w:val="00EE2932"/>
    <w:rsid w:val="00EE348E"/>
    <w:rsid w:val="00EE398A"/>
    <w:rsid w:val="00EE3B03"/>
    <w:rsid w:val="00EE7A6B"/>
    <w:rsid w:val="00EF2351"/>
    <w:rsid w:val="00EF43D3"/>
    <w:rsid w:val="00EF6388"/>
    <w:rsid w:val="00EF6BBE"/>
    <w:rsid w:val="00EF7FD6"/>
    <w:rsid w:val="00F05B28"/>
    <w:rsid w:val="00F06CF9"/>
    <w:rsid w:val="00F11822"/>
    <w:rsid w:val="00F11E99"/>
    <w:rsid w:val="00F1252A"/>
    <w:rsid w:val="00F12D82"/>
    <w:rsid w:val="00F12FE9"/>
    <w:rsid w:val="00F151F6"/>
    <w:rsid w:val="00F15271"/>
    <w:rsid w:val="00F15F2C"/>
    <w:rsid w:val="00F17F58"/>
    <w:rsid w:val="00F20462"/>
    <w:rsid w:val="00F22DDA"/>
    <w:rsid w:val="00F23A8E"/>
    <w:rsid w:val="00F23B4A"/>
    <w:rsid w:val="00F31D3F"/>
    <w:rsid w:val="00F33D9C"/>
    <w:rsid w:val="00F36770"/>
    <w:rsid w:val="00F370C2"/>
    <w:rsid w:val="00F37DB4"/>
    <w:rsid w:val="00F37EC2"/>
    <w:rsid w:val="00F40C0B"/>
    <w:rsid w:val="00F430C5"/>
    <w:rsid w:val="00F43947"/>
    <w:rsid w:val="00F448CD"/>
    <w:rsid w:val="00F4625E"/>
    <w:rsid w:val="00F4652B"/>
    <w:rsid w:val="00F52704"/>
    <w:rsid w:val="00F54A52"/>
    <w:rsid w:val="00F55C81"/>
    <w:rsid w:val="00F57FC3"/>
    <w:rsid w:val="00F60796"/>
    <w:rsid w:val="00F626D2"/>
    <w:rsid w:val="00F62842"/>
    <w:rsid w:val="00F62E38"/>
    <w:rsid w:val="00F64F9E"/>
    <w:rsid w:val="00F6662E"/>
    <w:rsid w:val="00F70DB1"/>
    <w:rsid w:val="00F76B93"/>
    <w:rsid w:val="00F80D0D"/>
    <w:rsid w:val="00F83FEA"/>
    <w:rsid w:val="00F8617A"/>
    <w:rsid w:val="00F8667B"/>
    <w:rsid w:val="00F86928"/>
    <w:rsid w:val="00F8698F"/>
    <w:rsid w:val="00F90B45"/>
    <w:rsid w:val="00F911E9"/>
    <w:rsid w:val="00F91D45"/>
    <w:rsid w:val="00F9228E"/>
    <w:rsid w:val="00F92FE9"/>
    <w:rsid w:val="00F95E97"/>
    <w:rsid w:val="00F969E6"/>
    <w:rsid w:val="00F96C47"/>
    <w:rsid w:val="00F97A0C"/>
    <w:rsid w:val="00FA14C6"/>
    <w:rsid w:val="00FA383F"/>
    <w:rsid w:val="00FA46EE"/>
    <w:rsid w:val="00FA586C"/>
    <w:rsid w:val="00FB0952"/>
    <w:rsid w:val="00FB10A1"/>
    <w:rsid w:val="00FB112E"/>
    <w:rsid w:val="00FB1CAD"/>
    <w:rsid w:val="00FB2064"/>
    <w:rsid w:val="00FB2A9E"/>
    <w:rsid w:val="00FC1789"/>
    <w:rsid w:val="00FC18EC"/>
    <w:rsid w:val="00FC1A95"/>
    <w:rsid w:val="00FC417C"/>
    <w:rsid w:val="00FC54B6"/>
    <w:rsid w:val="00FC6634"/>
    <w:rsid w:val="00FD1A7D"/>
    <w:rsid w:val="00FD2EFB"/>
    <w:rsid w:val="00FD3C28"/>
    <w:rsid w:val="00FD4846"/>
    <w:rsid w:val="00FD4CC4"/>
    <w:rsid w:val="00FD621D"/>
    <w:rsid w:val="00FD6FC7"/>
    <w:rsid w:val="00FD772C"/>
    <w:rsid w:val="00FE1F9B"/>
    <w:rsid w:val="00FE22AF"/>
    <w:rsid w:val="00FE3BBD"/>
    <w:rsid w:val="00FE41D4"/>
    <w:rsid w:val="00FE4392"/>
    <w:rsid w:val="00FE65A6"/>
    <w:rsid w:val="00FE7E67"/>
    <w:rsid w:val="00FE7FFC"/>
    <w:rsid w:val="00FF27F3"/>
    <w:rsid w:val="00FF2D5D"/>
    <w:rsid w:val="00FF30DE"/>
    <w:rsid w:val="00FF46C9"/>
    <w:rsid w:val="00FF479C"/>
    <w:rsid w:val="00FF5E28"/>
    <w:rsid w:val="00FF6F73"/>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A9F2E"/>
  <w15:chartTrackingRefBased/>
  <w15:docId w15:val="{53F29492-9849-4C4D-B06D-717C266A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2D5"/>
    <w:rPr>
      <w:rFonts w:ascii="Arial" w:hAnsi="Arial"/>
      <w:color w:val="000000"/>
      <w:sz w:val="24"/>
      <w:szCs w:val="24"/>
    </w:rPr>
  </w:style>
  <w:style w:type="paragraph" w:styleId="Heading1">
    <w:name w:val="heading 1"/>
    <w:next w:val="BodyText"/>
    <w:qFormat/>
    <w:rsid w:val="005455D3"/>
    <w:pPr>
      <w:keepNext/>
      <w:spacing w:before="480" w:after="240"/>
      <w:outlineLvl w:val="0"/>
    </w:pPr>
    <w:rPr>
      <w:rFonts w:ascii="Arial" w:hAnsi="Arial" w:cs="Arial"/>
      <w:b/>
      <w:bCs/>
      <w:kern w:val="32"/>
      <w:sz w:val="36"/>
      <w:szCs w:val="32"/>
    </w:rPr>
  </w:style>
  <w:style w:type="paragraph" w:styleId="Heading2">
    <w:name w:val="heading 2"/>
    <w:next w:val="BodyText"/>
    <w:qFormat/>
    <w:rsid w:val="005455D3"/>
    <w:pPr>
      <w:keepNext/>
      <w:numPr>
        <w:ilvl w:val="1"/>
        <w:numId w:val="30"/>
      </w:numPr>
      <w:spacing w:before="480" w:after="240"/>
      <w:outlineLvl w:val="1"/>
    </w:pPr>
    <w:rPr>
      <w:rFonts w:ascii="Arial" w:hAnsi="Arial" w:cs="Arial"/>
      <w:b/>
      <w:bCs/>
      <w:iCs/>
      <w:sz w:val="32"/>
      <w:szCs w:val="28"/>
    </w:rPr>
  </w:style>
  <w:style w:type="paragraph" w:styleId="Heading3">
    <w:name w:val="heading 3"/>
    <w:next w:val="BodyText"/>
    <w:qFormat/>
    <w:rsid w:val="005455D3"/>
    <w:pPr>
      <w:keepNext/>
      <w:numPr>
        <w:ilvl w:val="2"/>
        <w:numId w:val="30"/>
      </w:numPr>
      <w:spacing w:before="360" w:after="240"/>
      <w:outlineLvl w:val="2"/>
    </w:pPr>
    <w:rPr>
      <w:rFonts w:ascii="Arial" w:hAnsi="Arial" w:cs="Arial"/>
      <w:b/>
      <w:bCs/>
      <w:sz w:val="28"/>
      <w:szCs w:val="26"/>
    </w:rPr>
  </w:style>
  <w:style w:type="paragraph" w:styleId="Heading4">
    <w:name w:val="heading 4"/>
    <w:next w:val="BodyText"/>
    <w:qFormat/>
    <w:rsid w:val="005455D3"/>
    <w:pPr>
      <w:numPr>
        <w:ilvl w:val="3"/>
        <w:numId w:val="30"/>
      </w:numPr>
      <w:spacing w:after="120"/>
      <w:outlineLvl w:val="3"/>
    </w:pPr>
    <w:rPr>
      <w:rFonts w:ascii="Arial"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qFormat/>
    <w:rsid w:val="00823232"/>
    <w:pPr>
      <w:spacing w:after="120"/>
      <w:ind w:left="360"/>
    </w:pPr>
    <w:rPr>
      <w:rFonts w:ascii="Arial" w:hAnsi="Arial"/>
      <w:szCs w:val="24"/>
    </w:rPr>
  </w:style>
  <w:style w:type="paragraph" w:styleId="BodyText">
    <w:name w:val="Body Text"/>
    <w:link w:val="BodyTextChar"/>
    <w:autoRedefine/>
    <w:qFormat/>
    <w:rsid w:val="006B033C"/>
    <w:pPr>
      <w:overflowPunct w:val="0"/>
      <w:autoSpaceDE w:val="0"/>
      <w:autoSpaceDN w:val="0"/>
      <w:adjustRightInd w:val="0"/>
    </w:pPr>
    <w:rPr>
      <w:rFonts w:ascii="Arial" w:hAnsi="Arial" w:cs="Arial"/>
      <w:noProof/>
    </w:rPr>
  </w:style>
  <w:style w:type="paragraph" w:styleId="ListBullet">
    <w:name w:val="List Bullet"/>
    <w:qFormat/>
    <w:rsid w:val="001E2B80"/>
    <w:pPr>
      <w:numPr>
        <w:numId w:val="25"/>
      </w:numPr>
      <w:spacing w:after="120"/>
    </w:pPr>
    <w:rPr>
      <w:rFonts w:ascii="Arial" w:hAnsi="Arial"/>
      <w:szCs w:val="24"/>
    </w:rPr>
  </w:style>
  <w:style w:type="paragraph" w:styleId="ListNumber">
    <w:name w:val="List Number"/>
    <w:qFormat/>
    <w:rsid w:val="002C16CE"/>
    <w:pPr>
      <w:numPr>
        <w:numId w:val="17"/>
      </w:numPr>
      <w:spacing w:after="120"/>
    </w:pPr>
    <w:rPr>
      <w:rFonts w:ascii="Arial" w:hAnsi="Arial"/>
      <w:szCs w:val="24"/>
    </w:rPr>
  </w:style>
  <w:style w:type="paragraph" w:styleId="BodyTextIndent2">
    <w:name w:val="Body Text Indent 2"/>
    <w:qFormat/>
    <w:rsid w:val="00916DD4"/>
    <w:pPr>
      <w:spacing w:after="120"/>
      <w:ind w:left="720"/>
    </w:pPr>
    <w:rPr>
      <w:rFonts w:ascii="Arial" w:hAnsi="Arial"/>
      <w:szCs w:val="24"/>
    </w:rPr>
  </w:style>
  <w:style w:type="paragraph" w:styleId="ListBullet2">
    <w:name w:val="List Bullet 2"/>
    <w:qFormat/>
    <w:rsid w:val="00916DD4"/>
    <w:pPr>
      <w:numPr>
        <w:numId w:val="2"/>
      </w:numPr>
      <w:spacing w:after="120"/>
    </w:pPr>
    <w:rPr>
      <w:rFonts w:ascii="Arial" w:hAnsi="Arial"/>
      <w:szCs w:val="24"/>
    </w:rPr>
  </w:style>
  <w:style w:type="paragraph" w:customStyle="1" w:styleId="TableText">
    <w:name w:val="Table Text"/>
    <w:semiHidden/>
    <w:qFormat/>
    <w:rsid w:val="00DC74CB"/>
    <w:pPr>
      <w:spacing w:before="60" w:after="60"/>
    </w:pPr>
    <w:rPr>
      <w:rFonts w:ascii="Arial" w:hAnsi="Arial"/>
      <w:szCs w:val="24"/>
    </w:rPr>
  </w:style>
  <w:style w:type="paragraph" w:customStyle="1" w:styleId="TableHead">
    <w:name w:val="Table Head"/>
    <w:semiHidden/>
    <w:qFormat/>
    <w:rsid w:val="00DC74CB"/>
    <w:pPr>
      <w:spacing w:before="60" w:after="60"/>
    </w:pPr>
    <w:rPr>
      <w:rFonts w:ascii="Arial" w:hAnsi="Arial"/>
      <w:b/>
      <w:szCs w:val="24"/>
    </w:rPr>
  </w:style>
  <w:style w:type="paragraph" w:styleId="Header">
    <w:name w:val="header"/>
    <w:rsid w:val="00C43113"/>
    <w:pPr>
      <w:tabs>
        <w:tab w:val="right" w:pos="8640"/>
      </w:tabs>
    </w:pPr>
    <w:rPr>
      <w:rFonts w:ascii="Arial" w:hAnsi="Arial"/>
      <w:sz w:val="16"/>
      <w:szCs w:val="24"/>
    </w:rPr>
  </w:style>
  <w:style w:type="paragraph" w:styleId="Footer">
    <w:name w:val="footer"/>
    <w:rsid w:val="00845B0A"/>
    <w:pPr>
      <w:tabs>
        <w:tab w:val="center" w:pos="4680"/>
        <w:tab w:val="right" w:pos="9360"/>
      </w:tabs>
    </w:pPr>
    <w:rPr>
      <w:rFonts w:ascii="Arial" w:hAnsi="Arial"/>
      <w:sz w:val="16"/>
      <w:szCs w:val="24"/>
    </w:rPr>
  </w:style>
  <w:style w:type="paragraph" w:customStyle="1" w:styleId="TableBullet">
    <w:name w:val="Table Bullet"/>
    <w:semiHidden/>
    <w:qFormat/>
    <w:rsid w:val="00DC74CB"/>
    <w:pPr>
      <w:numPr>
        <w:numId w:val="12"/>
      </w:numPr>
      <w:spacing w:before="60" w:after="60"/>
    </w:pPr>
    <w:rPr>
      <w:rFonts w:ascii="Arial" w:hAnsi="Arial"/>
      <w:szCs w:val="24"/>
    </w:rPr>
  </w:style>
  <w:style w:type="paragraph" w:customStyle="1" w:styleId="TableIndent">
    <w:name w:val="Table Indent"/>
    <w:semiHidden/>
    <w:qFormat/>
    <w:rsid w:val="00DC74CB"/>
    <w:pPr>
      <w:spacing w:before="60" w:after="60"/>
      <w:ind w:left="360"/>
    </w:pPr>
    <w:rPr>
      <w:rFonts w:ascii="Arial" w:hAnsi="Arial"/>
      <w:szCs w:val="24"/>
    </w:rPr>
  </w:style>
  <w:style w:type="character" w:styleId="PageNumber">
    <w:name w:val="page number"/>
    <w:basedOn w:val="DefaultParagraphFont"/>
    <w:semiHidden/>
    <w:rsid w:val="00385CF1"/>
  </w:style>
  <w:style w:type="paragraph" w:customStyle="1" w:styleId="Copyright">
    <w:name w:val="Copyright"/>
    <w:semiHidden/>
    <w:rsid w:val="00671778"/>
    <w:pPr>
      <w:spacing w:after="120"/>
    </w:pPr>
    <w:rPr>
      <w:rFonts w:ascii="Arial" w:hAnsi="Arial"/>
      <w:sz w:val="16"/>
      <w:szCs w:val="24"/>
    </w:rPr>
  </w:style>
  <w:style w:type="table" w:styleId="TableGrid">
    <w:name w:val="Table Grid"/>
    <w:basedOn w:val="TableNormal"/>
    <w:uiPriority w:val="39"/>
    <w:rsid w:val="00520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demark">
    <w:name w:val="Trademark"/>
    <w:semiHidden/>
    <w:rsid w:val="00CC3312"/>
    <w:pPr>
      <w:spacing w:after="120"/>
    </w:pPr>
    <w:rPr>
      <w:rFonts w:ascii="Arial" w:hAnsi="Arial"/>
      <w:sz w:val="16"/>
      <w:szCs w:val="24"/>
    </w:rPr>
  </w:style>
  <w:style w:type="paragraph" w:customStyle="1" w:styleId="ContentsHeading">
    <w:name w:val="Contents Heading"/>
    <w:next w:val="BodyText"/>
    <w:rsid w:val="00CD48EE"/>
    <w:pPr>
      <w:spacing w:after="360"/>
    </w:pPr>
    <w:rPr>
      <w:rFonts w:ascii="Arial" w:hAnsi="Arial" w:cs="Arial"/>
      <w:b/>
      <w:bCs/>
      <w:kern w:val="32"/>
      <w:sz w:val="36"/>
      <w:szCs w:val="32"/>
    </w:rPr>
  </w:style>
  <w:style w:type="paragraph" w:customStyle="1" w:styleId="Note">
    <w:name w:val="Note"/>
    <w:semiHidden/>
    <w:rsid w:val="00D14C5E"/>
    <w:pPr>
      <w:spacing w:after="120"/>
    </w:pPr>
    <w:rPr>
      <w:rFonts w:ascii="Arial" w:hAnsi="Arial"/>
      <w:sz w:val="16"/>
      <w:szCs w:val="24"/>
    </w:rPr>
  </w:style>
  <w:style w:type="paragraph" w:styleId="Title">
    <w:name w:val="Title"/>
    <w:rsid w:val="00DE2FA1"/>
    <w:pPr>
      <w:jc w:val="right"/>
      <w:outlineLvl w:val="0"/>
    </w:pPr>
    <w:rPr>
      <w:rFonts w:ascii="Arial" w:hAnsi="Arial" w:cs="Arial"/>
      <w:bCs/>
      <w:kern w:val="28"/>
      <w:sz w:val="44"/>
      <w:szCs w:val="32"/>
    </w:rPr>
  </w:style>
  <w:style w:type="character" w:styleId="Hyperlink">
    <w:name w:val="Hyperlink"/>
    <w:uiPriority w:val="99"/>
    <w:unhideWhenUsed/>
    <w:rsid w:val="007E191E"/>
    <w:rPr>
      <w:color w:val="0000FF"/>
      <w:u w:val="single"/>
    </w:rPr>
  </w:style>
  <w:style w:type="paragraph" w:customStyle="1" w:styleId="Checklist">
    <w:name w:val="Checklist"/>
    <w:semiHidden/>
    <w:rsid w:val="00636E35"/>
    <w:pPr>
      <w:numPr>
        <w:numId w:val="14"/>
      </w:numPr>
      <w:spacing w:after="120"/>
    </w:pPr>
    <w:rPr>
      <w:rFonts w:ascii="Arial" w:hAnsi="Arial"/>
      <w:szCs w:val="24"/>
    </w:rPr>
  </w:style>
  <w:style w:type="paragraph" w:styleId="TOC1">
    <w:name w:val="toc 1"/>
    <w:next w:val="Normal"/>
    <w:uiPriority w:val="39"/>
    <w:rsid w:val="00F97A0C"/>
    <w:pPr>
      <w:spacing w:before="240" w:after="120"/>
      <w:ind w:left="360" w:hanging="360"/>
    </w:pPr>
    <w:rPr>
      <w:rFonts w:ascii="Arial" w:hAnsi="Arial"/>
      <w:sz w:val="22"/>
      <w:szCs w:val="24"/>
    </w:rPr>
  </w:style>
  <w:style w:type="paragraph" w:styleId="TOC2">
    <w:name w:val="toc 2"/>
    <w:next w:val="Normal"/>
    <w:uiPriority w:val="39"/>
    <w:rsid w:val="0064279D"/>
    <w:pPr>
      <w:spacing w:after="120"/>
      <w:ind w:left="720" w:right="360" w:hanging="360"/>
      <w:contextualSpacing/>
    </w:pPr>
    <w:rPr>
      <w:rFonts w:ascii="Arial" w:hAnsi="Arial"/>
      <w:szCs w:val="24"/>
    </w:rPr>
  </w:style>
  <w:style w:type="paragraph" w:customStyle="1" w:styleId="MissionHeading">
    <w:name w:val="Mission Heading"/>
    <w:semiHidden/>
    <w:rsid w:val="0071463E"/>
    <w:pPr>
      <w:pageBreakBefore/>
      <w:spacing w:after="120"/>
    </w:pPr>
    <w:rPr>
      <w:rFonts w:ascii="Arial" w:hAnsi="Arial"/>
      <w:b/>
      <w:sz w:val="16"/>
      <w:szCs w:val="24"/>
    </w:rPr>
  </w:style>
  <w:style w:type="paragraph" w:customStyle="1" w:styleId="MissionText">
    <w:name w:val="Mission Text"/>
    <w:semiHidden/>
    <w:rsid w:val="004156CA"/>
    <w:pPr>
      <w:spacing w:after="120"/>
    </w:pPr>
    <w:rPr>
      <w:rFonts w:ascii="Arial" w:hAnsi="Arial"/>
      <w:sz w:val="16"/>
      <w:szCs w:val="24"/>
    </w:rPr>
  </w:style>
  <w:style w:type="paragraph" w:customStyle="1" w:styleId="ListLetter">
    <w:name w:val="List Letter"/>
    <w:rsid w:val="001E2B80"/>
    <w:pPr>
      <w:numPr>
        <w:numId w:val="24"/>
      </w:numPr>
      <w:spacing w:after="120"/>
    </w:pPr>
    <w:rPr>
      <w:rFonts w:ascii="Arial" w:hAnsi="Arial"/>
      <w:szCs w:val="24"/>
    </w:rPr>
  </w:style>
  <w:style w:type="paragraph" w:styleId="Caption">
    <w:name w:val="caption"/>
    <w:next w:val="BodyText"/>
    <w:rsid w:val="00D06EF8"/>
    <w:pPr>
      <w:spacing w:after="240"/>
    </w:pPr>
    <w:rPr>
      <w:rFonts w:ascii="Arial" w:hAnsi="Arial"/>
      <w:b/>
      <w:bCs/>
      <w:sz w:val="16"/>
    </w:rPr>
  </w:style>
  <w:style w:type="character" w:customStyle="1" w:styleId="Code">
    <w:name w:val="Code"/>
    <w:qFormat/>
    <w:rsid w:val="001E3025"/>
    <w:rPr>
      <w:rFonts w:ascii="Courier New" w:hAnsi="Courier New"/>
    </w:rPr>
  </w:style>
  <w:style w:type="paragraph" w:styleId="TOC3">
    <w:name w:val="toc 3"/>
    <w:basedOn w:val="Normal"/>
    <w:next w:val="Normal"/>
    <w:uiPriority w:val="39"/>
    <w:rsid w:val="0064279D"/>
    <w:pPr>
      <w:ind w:left="1080" w:right="360" w:hanging="360"/>
      <w:contextualSpacing/>
    </w:pPr>
  </w:style>
  <w:style w:type="paragraph" w:styleId="TOC4">
    <w:name w:val="toc 4"/>
    <w:basedOn w:val="Normal"/>
    <w:next w:val="Normal"/>
    <w:uiPriority w:val="39"/>
    <w:rsid w:val="0064279D"/>
    <w:pPr>
      <w:ind w:left="1440" w:right="360" w:hanging="360"/>
      <w:contextualSpacing/>
    </w:pPr>
  </w:style>
  <w:style w:type="paragraph" w:styleId="TOC5">
    <w:name w:val="toc 5"/>
    <w:basedOn w:val="Normal"/>
    <w:next w:val="Normal"/>
    <w:semiHidden/>
    <w:rsid w:val="00A93C9B"/>
    <w:pPr>
      <w:ind w:left="960"/>
    </w:pPr>
  </w:style>
  <w:style w:type="character" w:styleId="Emphasis">
    <w:name w:val="Emphasis"/>
    <w:qFormat/>
    <w:rsid w:val="005C15F5"/>
    <w:rPr>
      <w:i/>
      <w:iCs/>
    </w:rPr>
  </w:style>
  <w:style w:type="paragraph" w:customStyle="1" w:styleId="BulletinTitle">
    <w:name w:val="Bulletin Title"/>
    <w:semiHidden/>
    <w:rsid w:val="00F370C2"/>
    <w:rPr>
      <w:rFonts w:ascii="Arial" w:hAnsi="Arial"/>
      <w:b/>
      <w:sz w:val="36"/>
      <w:szCs w:val="24"/>
    </w:rPr>
  </w:style>
  <w:style w:type="paragraph" w:styleId="TOC6">
    <w:name w:val="toc 6"/>
    <w:basedOn w:val="Normal"/>
    <w:next w:val="Normal"/>
    <w:semiHidden/>
    <w:rsid w:val="00A93C9B"/>
    <w:pPr>
      <w:ind w:left="1200"/>
    </w:pPr>
  </w:style>
  <w:style w:type="paragraph" w:styleId="TOC7">
    <w:name w:val="toc 7"/>
    <w:basedOn w:val="Normal"/>
    <w:next w:val="Normal"/>
    <w:semiHidden/>
    <w:rsid w:val="00A93C9B"/>
    <w:pPr>
      <w:ind w:left="1440"/>
    </w:pPr>
  </w:style>
  <w:style w:type="paragraph" w:styleId="TOC8">
    <w:name w:val="toc 8"/>
    <w:basedOn w:val="Normal"/>
    <w:next w:val="Normal"/>
    <w:semiHidden/>
    <w:rsid w:val="00A93C9B"/>
    <w:pPr>
      <w:ind w:left="1680"/>
    </w:pPr>
  </w:style>
  <w:style w:type="paragraph" w:styleId="TOC9">
    <w:name w:val="toc 9"/>
    <w:basedOn w:val="Normal"/>
    <w:next w:val="Normal"/>
    <w:semiHidden/>
    <w:rsid w:val="00A93C9B"/>
    <w:pPr>
      <w:ind w:left="1920"/>
    </w:pPr>
  </w:style>
  <w:style w:type="paragraph" w:styleId="TableofFigures">
    <w:name w:val="table of figures"/>
    <w:next w:val="BodyText"/>
    <w:semiHidden/>
    <w:rsid w:val="004401AA"/>
    <w:rPr>
      <w:rFonts w:ascii="Arial" w:hAnsi="Arial"/>
      <w:szCs w:val="24"/>
    </w:rPr>
  </w:style>
  <w:style w:type="paragraph" w:customStyle="1" w:styleId="ScreenShot">
    <w:name w:val="ScreenShot"/>
    <w:next w:val="Caption"/>
    <w:semiHidden/>
    <w:rsid w:val="004401AA"/>
    <w:pPr>
      <w:spacing w:before="240"/>
    </w:pPr>
    <w:rPr>
      <w:rFonts w:ascii="Arial" w:hAnsi="Arial"/>
      <w:szCs w:val="24"/>
    </w:rPr>
  </w:style>
  <w:style w:type="paragraph" w:customStyle="1" w:styleId="TableCaption">
    <w:name w:val="TableCaption"/>
    <w:next w:val="BodyText"/>
    <w:semiHidden/>
    <w:rsid w:val="00D06EF8"/>
    <w:pPr>
      <w:keepNext/>
      <w:spacing w:before="240" w:after="120"/>
    </w:pPr>
    <w:rPr>
      <w:rFonts w:ascii="Arial" w:hAnsi="Arial"/>
      <w:b/>
      <w:bCs/>
      <w:sz w:val="16"/>
    </w:rPr>
  </w:style>
  <w:style w:type="paragraph" w:customStyle="1" w:styleId="TrademarkHeading">
    <w:name w:val="Trademark Heading"/>
    <w:next w:val="Trademark"/>
    <w:semiHidden/>
    <w:rsid w:val="00557F88"/>
    <w:pPr>
      <w:spacing w:before="3240" w:after="120"/>
    </w:pPr>
    <w:rPr>
      <w:rFonts w:ascii="Arial" w:hAnsi="Arial"/>
      <w:b/>
      <w:sz w:val="16"/>
      <w:szCs w:val="24"/>
    </w:rPr>
  </w:style>
  <w:style w:type="paragraph" w:customStyle="1" w:styleId="zCoverIssuenumber">
    <w:name w:val="z_Cover_Issue_number"/>
    <w:semiHidden/>
    <w:rsid w:val="00CC063C"/>
    <w:pPr>
      <w:spacing w:before="120"/>
    </w:pPr>
    <w:rPr>
      <w:rFonts w:ascii="Serifa Std 45 Light" w:hAnsi="Serifa Std 45 Light"/>
      <w:sz w:val="26"/>
      <w:szCs w:val="24"/>
    </w:rPr>
  </w:style>
  <w:style w:type="paragraph" w:customStyle="1" w:styleId="zCBCoverTag">
    <w:name w:val="z_CBCoverTag"/>
    <w:semiHidden/>
    <w:rsid w:val="0071463E"/>
    <w:pPr>
      <w:ind w:left="4320"/>
    </w:pPr>
    <w:rPr>
      <w:rFonts w:ascii="Serifa Std 45 Light" w:hAnsi="Serifa Std 45 Light"/>
      <w:sz w:val="26"/>
      <w:szCs w:val="26"/>
    </w:rPr>
  </w:style>
  <w:style w:type="paragraph" w:customStyle="1" w:styleId="zFooterPgNumber">
    <w:name w:val="z_FooterPgNumber"/>
    <w:semiHidden/>
    <w:rsid w:val="0071463E"/>
    <w:pPr>
      <w:tabs>
        <w:tab w:val="center" w:pos="4680"/>
      </w:tabs>
    </w:pPr>
    <w:rPr>
      <w:rFonts w:ascii="Arial" w:hAnsi="Arial"/>
      <w:szCs w:val="24"/>
    </w:rPr>
  </w:style>
  <w:style w:type="paragraph" w:customStyle="1" w:styleId="zPubDate">
    <w:name w:val="z_PubDate"/>
    <w:semiHidden/>
    <w:rsid w:val="002B5E8E"/>
    <w:pPr>
      <w:spacing w:before="480"/>
      <w:jc w:val="center"/>
    </w:pPr>
    <w:rPr>
      <w:rFonts w:ascii="Arial" w:hAnsi="Arial"/>
      <w:szCs w:val="24"/>
    </w:rPr>
  </w:style>
  <w:style w:type="character" w:customStyle="1" w:styleId="BodyTextChar">
    <w:name w:val="Body Text Char"/>
    <w:link w:val="BodyText"/>
    <w:locked/>
    <w:rsid w:val="006B033C"/>
    <w:rPr>
      <w:rFonts w:ascii="Arial" w:hAnsi="Arial" w:cs="Arial"/>
      <w:noProof/>
    </w:rPr>
  </w:style>
  <w:style w:type="paragraph" w:styleId="BalloonText">
    <w:name w:val="Balloon Text"/>
    <w:basedOn w:val="Normal"/>
    <w:link w:val="BalloonTextChar"/>
    <w:rsid w:val="00CD5508"/>
    <w:rPr>
      <w:rFonts w:ascii="Tahoma" w:hAnsi="Tahoma" w:cs="Tahoma"/>
      <w:sz w:val="16"/>
      <w:szCs w:val="16"/>
    </w:rPr>
  </w:style>
  <w:style w:type="character" w:customStyle="1" w:styleId="BalloonTextChar">
    <w:name w:val="Balloon Text Char"/>
    <w:link w:val="BalloonText"/>
    <w:rsid w:val="00CD5508"/>
    <w:rPr>
      <w:rFonts w:ascii="Tahoma" w:hAnsi="Tahoma" w:cs="Tahoma"/>
      <w:sz w:val="16"/>
      <w:szCs w:val="16"/>
    </w:rPr>
  </w:style>
  <w:style w:type="paragraph" w:customStyle="1" w:styleId="zSpacer">
    <w:name w:val="z_Spacer"/>
    <w:next w:val="BodyText"/>
    <w:qFormat/>
    <w:rsid w:val="001C1AB0"/>
    <w:rPr>
      <w:rFonts w:ascii="Arial" w:hAnsi="Arial"/>
      <w:sz w:val="16"/>
      <w:szCs w:val="24"/>
    </w:rPr>
  </w:style>
  <w:style w:type="paragraph" w:customStyle="1" w:styleId="RevisionHistory">
    <w:name w:val="Revision History"/>
    <w:next w:val="BodyText"/>
    <w:rsid w:val="008A7C7C"/>
    <w:pPr>
      <w:spacing w:before="840" w:after="240"/>
      <w:jc w:val="center"/>
    </w:pPr>
    <w:rPr>
      <w:rFonts w:ascii="Arial" w:hAnsi="Arial" w:cs="Arial"/>
      <w:bCs/>
      <w:kern w:val="32"/>
      <w:sz w:val="28"/>
      <w:szCs w:val="32"/>
    </w:rPr>
  </w:style>
  <w:style w:type="paragraph" w:customStyle="1" w:styleId="FADSummary">
    <w:name w:val="FAD_Summary"/>
    <w:next w:val="FADLine"/>
    <w:autoRedefine/>
    <w:qFormat/>
    <w:rsid w:val="00C659B2"/>
    <w:pPr>
      <w:tabs>
        <w:tab w:val="right" w:pos="7344"/>
      </w:tabs>
      <w:spacing w:after="40"/>
    </w:pPr>
    <w:rPr>
      <w:rFonts w:ascii="Arial" w:hAnsi="Arial"/>
      <w:b/>
      <w:sz w:val="18"/>
    </w:rPr>
  </w:style>
  <w:style w:type="paragraph" w:customStyle="1" w:styleId="FADLine">
    <w:name w:val="FAD_Line"/>
    <w:autoRedefine/>
    <w:qFormat/>
    <w:rsid w:val="006C2D0C"/>
    <w:pPr>
      <w:tabs>
        <w:tab w:val="right" w:pos="6768"/>
      </w:tabs>
      <w:spacing w:after="40"/>
      <w:ind w:left="144"/>
    </w:pPr>
    <w:rPr>
      <w:rFonts w:ascii="Arial" w:hAnsi="Arial"/>
      <w:sz w:val="17"/>
    </w:rPr>
  </w:style>
  <w:style w:type="paragraph" w:customStyle="1" w:styleId="FADLoanGroup1">
    <w:name w:val="FAD_Loan_Group_1"/>
    <w:basedOn w:val="FADLine"/>
    <w:qFormat/>
    <w:rsid w:val="00052D61"/>
    <w:pPr>
      <w:ind w:left="0"/>
    </w:pPr>
  </w:style>
  <w:style w:type="paragraph" w:customStyle="1" w:styleId="FADNetCost">
    <w:name w:val="FAD_Net_Cost"/>
    <w:basedOn w:val="FADSummary"/>
    <w:autoRedefine/>
    <w:qFormat/>
    <w:rsid w:val="006C2D0C"/>
    <w:rPr>
      <w:color w:val="42678B"/>
      <w:sz w:val="24"/>
      <w:szCs w:val="32"/>
    </w:rPr>
  </w:style>
  <w:style w:type="paragraph" w:customStyle="1" w:styleId="FADAwardBudget">
    <w:name w:val="FAD_Award_Budget"/>
    <w:basedOn w:val="FADLine"/>
    <w:qFormat/>
    <w:rsid w:val="009A3CD1"/>
    <w:pPr>
      <w:spacing w:afterLines="40" w:after="96"/>
    </w:pPr>
    <w:rPr>
      <w:rFonts w:cs="Arial"/>
      <w:sz w:val="24"/>
    </w:rPr>
  </w:style>
  <w:style w:type="paragraph" w:customStyle="1" w:styleId="alink">
    <w:name w:val="a_link"/>
    <w:basedOn w:val="Normal"/>
    <w:rsid w:val="007E191E"/>
    <w:pPr>
      <w:spacing w:before="100" w:beforeAutospacing="1" w:after="100" w:afterAutospacing="1"/>
    </w:pPr>
    <w:rPr>
      <w:sz w:val="17"/>
      <w:szCs w:val="17"/>
    </w:rPr>
  </w:style>
  <w:style w:type="character" w:styleId="FollowedHyperlink">
    <w:name w:val="FollowedHyperlink"/>
    <w:uiPriority w:val="99"/>
    <w:unhideWhenUsed/>
    <w:rsid w:val="007E191E"/>
    <w:rPr>
      <w:color w:val="800080"/>
      <w:u w:val="single"/>
    </w:rPr>
  </w:style>
  <w:style w:type="paragraph" w:customStyle="1" w:styleId="ssbodyitem">
    <w:name w:val="ss_body_item"/>
    <w:basedOn w:val="Normal"/>
    <w:rsid w:val="007E191E"/>
    <w:pPr>
      <w:spacing w:before="100" w:beforeAutospacing="1" w:after="100" w:afterAutospacing="1"/>
    </w:pPr>
    <w:rPr>
      <w:sz w:val="17"/>
      <w:szCs w:val="17"/>
    </w:rPr>
  </w:style>
  <w:style w:type="character" w:customStyle="1" w:styleId="ssbodyitem1">
    <w:name w:val="ss_body_item1"/>
    <w:rsid w:val="007E191E"/>
    <w:rPr>
      <w:b w:val="0"/>
      <w:bCs w:val="0"/>
      <w:color w:val="000000"/>
      <w:sz w:val="17"/>
      <w:szCs w:val="17"/>
    </w:rPr>
  </w:style>
  <w:style w:type="paragraph" w:customStyle="1" w:styleId="ssheaderitem">
    <w:name w:val="ss_header_item"/>
    <w:basedOn w:val="Normal"/>
    <w:rsid w:val="007E191E"/>
    <w:pPr>
      <w:spacing w:before="100" w:beforeAutospacing="1" w:after="100" w:afterAutospacing="1"/>
    </w:pPr>
    <w:rPr>
      <w:b/>
      <w:bCs/>
      <w:sz w:val="18"/>
      <w:szCs w:val="18"/>
    </w:rPr>
  </w:style>
  <w:style w:type="character" w:customStyle="1" w:styleId="ssheaderitem1">
    <w:name w:val="ss_header_item1"/>
    <w:rsid w:val="007E191E"/>
    <w:rPr>
      <w:b/>
      <w:bCs/>
      <w:color w:val="000000"/>
      <w:sz w:val="18"/>
      <w:szCs w:val="18"/>
    </w:rPr>
  </w:style>
  <w:style w:type="paragraph" w:customStyle="1" w:styleId="ssheader1">
    <w:name w:val="ss_header1"/>
    <w:basedOn w:val="Normal"/>
    <w:rsid w:val="007E191E"/>
    <w:pPr>
      <w:spacing w:before="100" w:beforeAutospacing="1" w:after="100" w:afterAutospacing="1"/>
    </w:pPr>
    <w:rPr>
      <w:color w:val="FFFFFF"/>
      <w:sz w:val="27"/>
      <w:szCs w:val="27"/>
    </w:rPr>
  </w:style>
  <w:style w:type="character" w:customStyle="1" w:styleId="ssheader11">
    <w:name w:val="ss_header11"/>
    <w:rsid w:val="007E191E"/>
    <w:rPr>
      <w:b w:val="0"/>
      <w:bCs w:val="0"/>
      <w:color w:val="FFFFFF"/>
      <w:sz w:val="27"/>
      <w:szCs w:val="27"/>
    </w:rPr>
  </w:style>
  <w:style w:type="paragraph" w:customStyle="1" w:styleId="ssheader2">
    <w:name w:val="ss_header2"/>
    <w:basedOn w:val="Normal"/>
    <w:rsid w:val="007E191E"/>
    <w:pPr>
      <w:spacing w:before="100" w:beforeAutospacing="1" w:after="100" w:afterAutospacing="1"/>
    </w:pPr>
    <w:rPr>
      <w:b/>
      <w:bCs/>
      <w:color w:val="FFFFFF"/>
      <w:sz w:val="17"/>
      <w:szCs w:val="17"/>
    </w:rPr>
  </w:style>
  <w:style w:type="character" w:customStyle="1" w:styleId="ssheader21">
    <w:name w:val="ss_header21"/>
    <w:rsid w:val="007E191E"/>
    <w:rPr>
      <w:b/>
      <w:bCs/>
      <w:color w:val="FFFFFF"/>
      <w:sz w:val="17"/>
      <w:szCs w:val="17"/>
    </w:rPr>
  </w:style>
  <w:style w:type="paragraph" w:customStyle="1" w:styleId="ssheader3">
    <w:name w:val="ss_header3"/>
    <w:basedOn w:val="Normal"/>
    <w:rsid w:val="007E191E"/>
    <w:pPr>
      <w:spacing w:before="100" w:beforeAutospacing="1" w:after="100" w:afterAutospacing="1"/>
    </w:pPr>
    <w:rPr>
      <w:b/>
      <w:bCs/>
      <w:color w:val="FFFFFF"/>
      <w:sz w:val="14"/>
      <w:szCs w:val="14"/>
    </w:rPr>
  </w:style>
  <w:style w:type="character" w:customStyle="1" w:styleId="ssheader31">
    <w:name w:val="ss_header31"/>
    <w:rsid w:val="007E191E"/>
    <w:rPr>
      <w:b/>
      <w:bCs/>
      <w:color w:val="FFFFFF"/>
      <w:sz w:val="14"/>
      <w:szCs w:val="14"/>
    </w:rPr>
  </w:style>
  <w:style w:type="paragraph" w:customStyle="1" w:styleId="ssscorecardbody">
    <w:name w:val="ss_scorecard_body"/>
    <w:basedOn w:val="Normal"/>
    <w:rsid w:val="007E191E"/>
    <w:pPr>
      <w:spacing w:before="100" w:beforeAutospacing="1" w:after="100" w:afterAutospacing="1"/>
    </w:pPr>
    <w:rPr>
      <w:color w:val="FFFFFF"/>
      <w:sz w:val="17"/>
      <w:szCs w:val="17"/>
    </w:rPr>
  </w:style>
  <w:style w:type="character" w:customStyle="1" w:styleId="ssscorecardbody1">
    <w:name w:val="ss_scorecard_body1"/>
    <w:rsid w:val="007E191E"/>
    <w:rPr>
      <w:b w:val="0"/>
      <w:bCs w:val="0"/>
      <w:color w:val="FFFFFF"/>
      <w:sz w:val="17"/>
      <w:szCs w:val="17"/>
    </w:rPr>
  </w:style>
  <w:style w:type="paragraph" w:customStyle="1" w:styleId="ssscorecardtitle">
    <w:name w:val="ss_scorecard_title"/>
    <w:basedOn w:val="Normal"/>
    <w:rsid w:val="007E191E"/>
    <w:pPr>
      <w:spacing w:before="100" w:beforeAutospacing="1" w:after="100" w:afterAutospacing="1"/>
    </w:pPr>
    <w:rPr>
      <w:b/>
      <w:bCs/>
      <w:color w:val="FFFFFF"/>
      <w:sz w:val="18"/>
      <w:szCs w:val="18"/>
      <w:u w:val="single"/>
    </w:rPr>
  </w:style>
  <w:style w:type="character" w:customStyle="1" w:styleId="ssscorecardtitle1">
    <w:name w:val="ss_scorecard_title1"/>
    <w:rsid w:val="007E191E"/>
    <w:rPr>
      <w:b/>
      <w:bCs/>
      <w:color w:val="FFFFFF"/>
      <w:sz w:val="18"/>
      <w:szCs w:val="18"/>
      <w:u w:val="single"/>
    </w:rPr>
  </w:style>
  <w:style w:type="paragraph" w:customStyle="1" w:styleId="sstapitem">
    <w:name w:val="ss_tap_item"/>
    <w:basedOn w:val="Normal"/>
    <w:autoRedefine/>
    <w:rsid w:val="003D33EC"/>
    <w:pPr>
      <w:spacing w:after="120"/>
    </w:pPr>
    <w:rPr>
      <w:b/>
      <w:bCs/>
      <w:color w:val="FFFFFF"/>
      <w:sz w:val="20"/>
      <w:szCs w:val="20"/>
    </w:rPr>
  </w:style>
  <w:style w:type="character" w:customStyle="1" w:styleId="sstapitem1">
    <w:name w:val="ss_tap_item1"/>
    <w:rsid w:val="007E191E"/>
    <w:rPr>
      <w:b/>
      <w:bCs/>
      <w:color w:val="FFFFFF"/>
      <w:sz w:val="20"/>
      <w:szCs w:val="20"/>
    </w:rPr>
  </w:style>
  <w:style w:type="paragraph" w:styleId="ListParagraph">
    <w:name w:val="List Paragraph"/>
    <w:basedOn w:val="Normal"/>
    <w:uiPriority w:val="34"/>
    <w:rsid w:val="003A4EF6"/>
    <w:pPr>
      <w:ind w:left="720"/>
      <w:contextualSpacing/>
    </w:pPr>
  </w:style>
  <w:style w:type="paragraph" w:styleId="PlainText">
    <w:name w:val="Plain Text"/>
    <w:basedOn w:val="Normal"/>
    <w:link w:val="PlainTextChar"/>
    <w:rsid w:val="00C2424F"/>
    <w:rPr>
      <w:rFonts w:ascii="Courier New" w:hAnsi="Courier New" w:cs="Courier New"/>
      <w:color w:val="auto"/>
      <w:sz w:val="20"/>
      <w:szCs w:val="20"/>
    </w:rPr>
  </w:style>
  <w:style w:type="character" w:customStyle="1" w:styleId="PlainTextChar">
    <w:name w:val="Plain Text Char"/>
    <w:link w:val="PlainText"/>
    <w:rsid w:val="00C2424F"/>
    <w:rPr>
      <w:rFonts w:ascii="Courier New" w:hAnsi="Courier New" w:cs="Courier New"/>
    </w:rPr>
  </w:style>
  <w:style w:type="table" w:styleId="MediumShading1-Accent1">
    <w:name w:val="Medium Shading 1 Accent 1"/>
    <w:basedOn w:val="TableNormal"/>
    <w:uiPriority w:val="63"/>
    <w:unhideWhenUsed/>
    <w:rsid w:val="007B0193"/>
    <w:tblPr>
      <w:tblStyleRowBandSize w:val="1"/>
      <w:tblStyleColBandSize w:val="1"/>
      <w:tblInd w:w="0" w:type="nil"/>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0" w:beforeAutospacing="0" w:afterLines="0" w:after="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3749">
      <w:bodyDiv w:val="1"/>
      <w:marLeft w:val="0"/>
      <w:marRight w:val="0"/>
      <w:marTop w:val="0"/>
      <w:marBottom w:val="0"/>
      <w:divBdr>
        <w:top w:val="none" w:sz="0" w:space="0" w:color="auto"/>
        <w:left w:val="none" w:sz="0" w:space="0" w:color="auto"/>
        <w:bottom w:val="none" w:sz="0" w:space="0" w:color="auto"/>
        <w:right w:val="none" w:sz="0" w:space="0" w:color="auto"/>
      </w:divBdr>
    </w:div>
    <w:div w:id="319047399">
      <w:bodyDiv w:val="1"/>
      <w:marLeft w:val="0"/>
      <w:marRight w:val="0"/>
      <w:marTop w:val="0"/>
      <w:marBottom w:val="0"/>
      <w:divBdr>
        <w:top w:val="none" w:sz="0" w:space="0" w:color="auto"/>
        <w:left w:val="none" w:sz="0" w:space="0" w:color="auto"/>
        <w:bottom w:val="none" w:sz="0" w:space="0" w:color="auto"/>
        <w:right w:val="none" w:sz="0" w:space="0" w:color="auto"/>
      </w:divBdr>
    </w:div>
    <w:div w:id="419718405">
      <w:bodyDiv w:val="1"/>
      <w:marLeft w:val="0"/>
      <w:marRight w:val="0"/>
      <w:marTop w:val="0"/>
      <w:marBottom w:val="0"/>
      <w:divBdr>
        <w:top w:val="none" w:sz="0" w:space="0" w:color="auto"/>
        <w:left w:val="none" w:sz="0" w:space="0" w:color="auto"/>
        <w:bottom w:val="none" w:sz="0" w:space="0" w:color="auto"/>
        <w:right w:val="none" w:sz="0" w:space="0" w:color="auto"/>
      </w:divBdr>
    </w:div>
    <w:div w:id="470175429">
      <w:bodyDiv w:val="1"/>
      <w:marLeft w:val="0"/>
      <w:marRight w:val="0"/>
      <w:marTop w:val="0"/>
      <w:marBottom w:val="0"/>
      <w:divBdr>
        <w:top w:val="none" w:sz="0" w:space="0" w:color="auto"/>
        <w:left w:val="none" w:sz="0" w:space="0" w:color="auto"/>
        <w:bottom w:val="none" w:sz="0" w:space="0" w:color="auto"/>
        <w:right w:val="none" w:sz="0" w:space="0" w:color="auto"/>
      </w:divBdr>
    </w:div>
    <w:div w:id="526069703">
      <w:bodyDiv w:val="1"/>
      <w:marLeft w:val="0"/>
      <w:marRight w:val="0"/>
      <w:marTop w:val="0"/>
      <w:marBottom w:val="0"/>
      <w:divBdr>
        <w:top w:val="none" w:sz="0" w:space="0" w:color="auto"/>
        <w:left w:val="none" w:sz="0" w:space="0" w:color="auto"/>
        <w:bottom w:val="none" w:sz="0" w:space="0" w:color="auto"/>
        <w:right w:val="none" w:sz="0" w:space="0" w:color="auto"/>
      </w:divBdr>
    </w:div>
    <w:div w:id="602541745">
      <w:bodyDiv w:val="1"/>
      <w:marLeft w:val="0"/>
      <w:marRight w:val="0"/>
      <w:marTop w:val="0"/>
      <w:marBottom w:val="0"/>
      <w:divBdr>
        <w:top w:val="none" w:sz="0" w:space="0" w:color="auto"/>
        <w:left w:val="none" w:sz="0" w:space="0" w:color="auto"/>
        <w:bottom w:val="none" w:sz="0" w:space="0" w:color="auto"/>
        <w:right w:val="none" w:sz="0" w:space="0" w:color="auto"/>
      </w:divBdr>
    </w:div>
    <w:div w:id="752162359">
      <w:bodyDiv w:val="1"/>
      <w:marLeft w:val="0"/>
      <w:marRight w:val="0"/>
      <w:marTop w:val="0"/>
      <w:marBottom w:val="0"/>
      <w:divBdr>
        <w:top w:val="none" w:sz="0" w:space="0" w:color="auto"/>
        <w:left w:val="none" w:sz="0" w:space="0" w:color="auto"/>
        <w:bottom w:val="none" w:sz="0" w:space="0" w:color="auto"/>
        <w:right w:val="none" w:sz="0" w:space="0" w:color="auto"/>
      </w:divBdr>
    </w:div>
    <w:div w:id="764425415">
      <w:bodyDiv w:val="1"/>
      <w:marLeft w:val="0"/>
      <w:marRight w:val="0"/>
      <w:marTop w:val="0"/>
      <w:marBottom w:val="0"/>
      <w:divBdr>
        <w:top w:val="none" w:sz="0" w:space="0" w:color="auto"/>
        <w:left w:val="none" w:sz="0" w:space="0" w:color="auto"/>
        <w:bottom w:val="none" w:sz="0" w:space="0" w:color="auto"/>
        <w:right w:val="none" w:sz="0" w:space="0" w:color="auto"/>
      </w:divBdr>
    </w:div>
    <w:div w:id="834491992">
      <w:bodyDiv w:val="1"/>
      <w:marLeft w:val="0"/>
      <w:marRight w:val="0"/>
      <w:marTop w:val="0"/>
      <w:marBottom w:val="0"/>
      <w:divBdr>
        <w:top w:val="none" w:sz="0" w:space="0" w:color="auto"/>
        <w:left w:val="none" w:sz="0" w:space="0" w:color="auto"/>
        <w:bottom w:val="none" w:sz="0" w:space="0" w:color="auto"/>
        <w:right w:val="none" w:sz="0" w:space="0" w:color="auto"/>
      </w:divBdr>
    </w:div>
    <w:div w:id="934822743">
      <w:bodyDiv w:val="1"/>
      <w:marLeft w:val="0"/>
      <w:marRight w:val="0"/>
      <w:marTop w:val="0"/>
      <w:marBottom w:val="0"/>
      <w:divBdr>
        <w:top w:val="none" w:sz="0" w:space="0" w:color="auto"/>
        <w:left w:val="none" w:sz="0" w:space="0" w:color="auto"/>
        <w:bottom w:val="none" w:sz="0" w:space="0" w:color="auto"/>
        <w:right w:val="none" w:sz="0" w:space="0" w:color="auto"/>
      </w:divBdr>
    </w:div>
    <w:div w:id="1087921227">
      <w:bodyDiv w:val="1"/>
      <w:marLeft w:val="0"/>
      <w:marRight w:val="0"/>
      <w:marTop w:val="0"/>
      <w:marBottom w:val="0"/>
      <w:divBdr>
        <w:top w:val="none" w:sz="0" w:space="0" w:color="auto"/>
        <w:left w:val="none" w:sz="0" w:space="0" w:color="auto"/>
        <w:bottom w:val="none" w:sz="0" w:space="0" w:color="auto"/>
        <w:right w:val="none" w:sz="0" w:space="0" w:color="auto"/>
      </w:divBdr>
    </w:div>
    <w:div w:id="1138494862">
      <w:bodyDiv w:val="1"/>
      <w:marLeft w:val="0"/>
      <w:marRight w:val="0"/>
      <w:marTop w:val="0"/>
      <w:marBottom w:val="0"/>
      <w:divBdr>
        <w:top w:val="none" w:sz="0" w:space="0" w:color="auto"/>
        <w:left w:val="none" w:sz="0" w:space="0" w:color="auto"/>
        <w:bottom w:val="none" w:sz="0" w:space="0" w:color="auto"/>
        <w:right w:val="none" w:sz="0" w:space="0" w:color="auto"/>
      </w:divBdr>
    </w:div>
    <w:div w:id="1156143816">
      <w:bodyDiv w:val="1"/>
      <w:marLeft w:val="0"/>
      <w:marRight w:val="0"/>
      <w:marTop w:val="0"/>
      <w:marBottom w:val="0"/>
      <w:divBdr>
        <w:top w:val="none" w:sz="0" w:space="0" w:color="auto"/>
        <w:left w:val="none" w:sz="0" w:space="0" w:color="auto"/>
        <w:bottom w:val="none" w:sz="0" w:space="0" w:color="auto"/>
        <w:right w:val="none" w:sz="0" w:space="0" w:color="auto"/>
      </w:divBdr>
    </w:div>
    <w:div w:id="1261109829">
      <w:bodyDiv w:val="1"/>
      <w:marLeft w:val="0"/>
      <w:marRight w:val="0"/>
      <w:marTop w:val="0"/>
      <w:marBottom w:val="0"/>
      <w:divBdr>
        <w:top w:val="none" w:sz="0" w:space="0" w:color="auto"/>
        <w:left w:val="none" w:sz="0" w:space="0" w:color="auto"/>
        <w:bottom w:val="none" w:sz="0" w:space="0" w:color="auto"/>
        <w:right w:val="none" w:sz="0" w:space="0" w:color="auto"/>
      </w:divBdr>
    </w:div>
    <w:div w:id="1351293276">
      <w:bodyDiv w:val="1"/>
      <w:marLeft w:val="0"/>
      <w:marRight w:val="0"/>
      <w:marTop w:val="0"/>
      <w:marBottom w:val="0"/>
      <w:divBdr>
        <w:top w:val="none" w:sz="0" w:space="0" w:color="auto"/>
        <w:left w:val="none" w:sz="0" w:space="0" w:color="auto"/>
        <w:bottom w:val="none" w:sz="0" w:space="0" w:color="auto"/>
        <w:right w:val="none" w:sz="0" w:space="0" w:color="auto"/>
      </w:divBdr>
    </w:div>
    <w:div w:id="1476678290">
      <w:bodyDiv w:val="1"/>
      <w:marLeft w:val="0"/>
      <w:marRight w:val="0"/>
      <w:marTop w:val="0"/>
      <w:marBottom w:val="0"/>
      <w:divBdr>
        <w:top w:val="none" w:sz="0" w:space="0" w:color="auto"/>
        <w:left w:val="none" w:sz="0" w:space="0" w:color="auto"/>
        <w:bottom w:val="none" w:sz="0" w:space="0" w:color="auto"/>
        <w:right w:val="none" w:sz="0" w:space="0" w:color="auto"/>
      </w:divBdr>
    </w:div>
    <w:div w:id="1655528091">
      <w:bodyDiv w:val="1"/>
      <w:marLeft w:val="0"/>
      <w:marRight w:val="0"/>
      <w:marTop w:val="0"/>
      <w:marBottom w:val="0"/>
      <w:divBdr>
        <w:top w:val="none" w:sz="0" w:space="0" w:color="auto"/>
        <w:left w:val="none" w:sz="0" w:space="0" w:color="auto"/>
        <w:bottom w:val="none" w:sz="0" w:space="0" w:color="auto"/>
        <w:right w:val="none" w:sz="0" w:space="0" w:color="auto"/>
      </w:divBdr>
    </w:div>
    <w:div w:id="1693217456">
      <w:bodyDiv w:val="1"/>
      <w:marLeft w:val="0"/>
      <w:marRight w:val="0"/>
      <w:marTop w:val="0"/>
      <w:marBottom w:val="0"/>
      <w:divBdr>
        <w:top w:val="none" w:sz="0" w:space="0" w:color="auto"/>
        <w:left w:val="none" w:sz="0" w:space="0" w:color="auto"/>
        <w:bottom w:val="none" w:sz="0" w:space="0" w:color="auto"/>
        <w:right w:val="none" w:sz="0" w:space="0" w:color="auto"/>
      </w:divBdr>
    </w:div>
    <w:div w:id="1729526705">
      <w:bodyDiv w:val="1"/>
      <w:marLeft w:val="0"/>
      <w:marRight w:val="0"/>
      <w:marTop w:val="0"/>
      <w:marBottom w:val="0"/>
      <w:divBdr>
        <w:top w:val="none" w:sz="0" w:space="0" w:color="auto"/>
        <w:left w:val="none" w:sz="0" w:space="0" w:color="auto"/>
        <w:bottom w:val="none" w:sz="0" w:space="0" w:color="auto"/>
        <w:right w:val="none" w:sz="0" w:space="0" w:color="auto"/>
      </w:divBdr>
    </w:div>
    <w:div w:id="1847792067">
      <w:bodyDiv w:val="1"/>
      <w:marLeft w:val="0"/>
      <w:marRight w:val="0"/>
      <w:marTop w:val="0"/>
      <w:marBottom w:val="0"/>
      <w:divBdr>
        <w:top w:val="none" w:sz="0" w:space="0" w:color="auto"/>
        <w:left w:val="none" w:sz="0" w:space="0" w:color="auto"/>
        <w:bottom w:val="none" w:sz="0" w:space="0" w:color="auto"/>
        <w:right w:val="none" w:sz="0" w:space="0" w:color="auto"/>
      </w:divBdr>
    </w:div>
    <w:div w:id="1931497861">
      <w:bodyDiv w:val="1"/>
      <w:marLeft w:val="0"/>
      <w:marRight w:val="0"/>
      <w:marTop w:val="0"/>
      <w:marBottom w:val="0"/>
      <w:divBdr>
        <w:top w:val="none" w:sz="0" w:space="0" w:color="auto"/>
        <w:left w:val="none" w:sz="0" w:space="0" w:color="auto"/>
        <w:bottom w:val="none" w:sz="0" w:space="0" w:color="auto"/>
        <w:right w:val="none" w:sz="0" w:space="0" w:color="auto"/>
      </w:divBdr>
    </w:div>
    <w:div w:id="1991594111">
      <w:bodyDiv w:val="1"/>
      <w:marLeft w:val="0"/>
      <w:marRight w:val="0"/>
      <w:marTop w:val="0"/>
      <w:marBottom w:val="0"/>
      <w:divBdr>
        <w:top w:val="none" w:sz="0" w:space="0" w:color="auto"/>
        <w:left w:val="none" w:sz="0" w:space="0" w:color="auto"/>
        <w:bottom w:val="none" w:sz="0" w:space="0" w:color="auto"/>
        <w:right w:val="none" w:sz="0" w:space="0" w:color="auto"/>
      </w:divBdr>
    </w:div>
    <w:div w:id="2005085169">
      <w:bodyDiv w:val="1"/>
      <w:marLeft w:val="0"/>
      <w:marRight w:val="0"/>
      <w:marTop w:val="0"/>
      <w:marBottom w:val="0"/>
      <w:divBdr>
        <w:top w:val="none" w:sz="0" w:space="0" w:color="auto"/>
        <w:left w:val="none" w:sz="0" w:space="0" w:color="auto"/>
        <w:bottom w:val="none" w:sz="0" w:space="0" w:color="auto"/>
        <w:right w:val="none" w:sz="0" w:space="0" w:color="auto"/>
      </w:divBdr>
    </w:div>
    <w:div w:id="20944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lapu.edu/" TargetMode="External"/><Relationship Id="rId13" Type="http://schemas.openxmlformats.org/officeDocument/2006/relationships/hyperlink" Target="https://nslds.ed.gov/nslds/nslds_SA/"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studentaid.ed.gov/repay-loans/understand/plans" TargetMode="External"/><Relationship Id="rId7" Type="http://schemas.openxmlformats.org/officeDocument/2006/relationships/endnotes" Target="endnotes.xml"/><Relationship Id="rId12" Type="http://schemas.openxmlformats.org/officeDocument/2006/relationships/hyperlink" Target="https://studentloans.gov/myDirectLoan/repaymentEstimator.action?_ga=2.266130759.953965391.1508889900-2125498705.150645366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central@lap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y.lapu.edu/" TargetMode="External"/><Relationship Id="rId23" Type="http://schemas.openxmlformats.org/officeDocument/2006/relationships/fontTable" Target="fontTable.xml"/><Relationship Id="rId10" Type="http://schemas.openxmlformats.org/officeDocument/2006/relationships/hyperlink" Target="https://learner.uc.apu.edu/ICS/icsfs/mm/1819_-_loan_decline_form.pdf?target=940521ba-2a2f-45f9-9450-043efeccae54"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earner.uc.apu.edu/ICS/icsfs/mm/1819_-_loan_reduction_form.pdf?target=acd354e9-c0ce-4bcd-b278-5ab939204720" TargetMode="External"/><Relationship Id="rId14" Type="http://schemas.openxmlformats.org/officeDocument/2006/relationships/hyperlink" Target="mailto:supportcentral@lapu.edu" TargetMode="External"/><Relationship Id="rId22" Type="http://schemas.openxmlformats.org/officeDocument/2006/relationships/hyperlink" Target="https://www.nasfaa.org/State_Financial_Aid_Program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pu.edu/university-colle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zymanski\Desktop\Awar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76E0-9687-4E5D-84F0-C5FC7770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Award Letter</Template>
  <TotalTime>8</TotalTime>
  <Pages>4</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Title of this Requirements Document</vt:lpstr>
    </vt:vector>
  </TitlesOfParts>
  <Company>The College Board</Company>
  <LinksUpToDate>false</LinksUpToDate>
  <CharactersWithSpaces>11508</CharactersWithSpaces>
  <SharedDoc>false</SharedDoc>
  <HLinks>
    <vt:vector size="66" baseType="variant">
      <vt:variant>
        <vt:i4>3604487</vt:i4>
      </vt:variant>
      <vt:variant>
        <vt:i4>172</vt:i4>
      </vt:variant>
      <vt:variant>
        <vt:i4>0</vt:i4>
      </vt:variant>
      <vt:variant>
        <vt:i4>5</vt:i4>
      </vt:variant>
      <vt:variant>
        <vt:lpwstr>https://www.nasfaa.org/State_Financial_Aid_Programs</vt:lpwstr>
      </vt:variant>
      <vt:variant>
        <vt:lpwstr/>
      </vt:variant>
      <vt:variant>
        <vt:i4>6225995</vt:i4>
      </vt:variant>
      <vt:variant>
        <vt:i4>169</vt:i4>
      </vt:variant>
      <vt:variant>
        <vt:i4>0</vt:i4>
      </vt:variant>
      <vt:variant>
        <vt:i4>5</vt:i4>
      </vt:variant>
      <vt:variant>
        <vt:lpwstr>http://www.studentaid.ed.gov/repay-loans/understand/plans</vt:lpwstr>
      </vt:variant>
      <vt:variant>
        <vt:lpwstr/>
      </vt:variant>
      <vt:variant>
        <vt:i4>7077926</vt:i4>
      </vt:variant>
      <vt:variant>
        <vt:i4>72</vt:i4>
      </vt:variant>
      <vt:variant>
        <vt:i4>0</vt:i4>
      </vt:variant>
      <vt:variant>
        <vt:i4>5</vt:i4>
      </vt:variant>
      <vt:variant>
        <vt:lpwstr>http://my.lapu.edu/</vt:lpwstr>
      </vt:variant>
      <vt:variant>
        <vt:lpwstr/>
      </vt:variant>
      <vt:variant>
        <vt:i4>5111928</vt:i4>
      </vt:variant>
      <vt:variant>
        <vt:i4>69</vt:i4>
      </vt:variant>
      <vt:variant>
        <vt:i4>0</vt:i4>
      </vt:variant>
      <vt:variant>
        <vt:i4>5</vt:i4>
      </vt:variant>
      <vt:variant>
        <vt:lpwstr>mailto:supportcentral@lapu.edu</vt:lpwstr>
      </vt:variant>
      <vt:variant>
        <vt:lpwstr/>
      </vt:variant>
      <vt:variant>
        <vt:i4>65579</vt:i4>
      </vt:variant>
      <vt:variant>
        <vt:i4>66</vt:i4>
      </vt:variant>
      <vt:variant>
        <vt:i4>0</vt:i4>
      </vt:variant>
      <vt:variant>
        <vt:i4>5</vt:i4>
      </vt:variant>
      <vt:variant>
        <vt:lpwstr>https://nslds.ed.gov/nslds/nslds_SA/</vt:lpwstr>
      </vt:variant>
      <vt:variant>
        <vt:lpwstr/>
      </vt:variant>
      <vt:variant>
        <vt:i4>7012373</vt:i4>
      </vt:variant>
      <vt:variant>
        <vt:i4>63</vt:i4>
      </vt:variant>
      <vt:variant>
        <vt:i4>0</vt:i4>
      </vt:variant>
      <vt:variant>
        <vt:i4>5</vt:i4>
      </vt:variant>
      <vt:variant>
        <vt:lpwstr>https://studentloans.gov/myDirectLoan/repaymentEstimator.action?_ga=2.266130759.953965391.1508889900-2125498705.1506453661</vt:lpwstr>
      </vt:variant>
      <vt:variant>
        <vt:lpwstr/>
      </vt:variant>
      <vt:variant>
        <vt:i4>5111928</vt:i4>
      </vt:variant>
      <vt:variant>
        <vt:i4>45</vt:i4>
      </vt:variant>
      <vt:variant>
        <vt:i4>0</vt:i4>
      </vt:variant>
      <vt:variant>
        <vt:i4>5</vt:i4>
      </vt:variant>
      <vt:variant>
        <vt:lpwstr>mailto:supportcentral@lapu.edu</vt:lpwstr>
      </vt:variant>
      <vt:variant>
        <vt:lpwstr/>
      </vt:variant>
      <vt:variant>
        <vt:i4>4194391</vt:i4>
      </vt:variant>
      <vt:variant>
        <vt:i4>42</vt:i4>
      </vt:variant>
      <vt:variant>
        <vt:i4>0</vt:i4>
      </vt:variant>
      <vt:variant>
        <vt:i4>5</vt:i4>
      </vt:variant>
      <vt:variant>
        <vt:lpwstr>https://learner.uc.apu.edu/ICS/icsfs/mm/1819_-_loan_decline_form.pdf?target=940521ba-2a2f-45f9-9450-043efeccae54</vt:lpwstr>
      </vt:variant>
      <vt:variant>
        <vt:lpwstr/>
      </vt:variant>
      <vt:variant>
        <vt:i4>2293881</vt:i4>
      </vt:variant>
      <vt:variant>
        <vt:i4>39</vt:i4>
      </vt:variant>
      <vt:variant>
        <vt:i4>0</vt:i4>
      </vt:variant>
      <vt:variant>
        <vt:i4>5</vt:i4>
      </vt:variant>
      <vt:variant>
        <vt:lpwstr>https://learner.uc.apu.edu/ICS/icsfs/mm/1819_-_loan_reduction_form.pdf?target=acd354e9-c0ce-4bcd-b278-5ab939204720</vt:lpwstr>
      </vt:variant>
      <vt:variant>
        <vt:lpwstr/>
      </vt:variant>
      <vt:variant>
        <vt:i4>1114119</vt:i4>
      </vt:variant>
      <vt:variant>
        <vt:i4>36</vt:i4>
      </vt:variant>
      <vt:variant>
        <vt:i4>0</vt:i4>
      </vt:variant>
      <vt:variant>
        <vt:i4>5</vt:i4>
      </vt:variant>
      <vt:variant>
        <vt:lpwstr>https://my.lapu.edu/</vt:lpwstr>
      </vt:variant>
      <vt:variant>
        <vt:lpwstr/>
      </vt:variant>
      <vt:variant>
        <vt:i4>3604528</vt:i4>
      </vt:variant>
      <vt:variant>
        <vt:i4>0</vt:i4>
      </vt:variant>
      <vt:variant>
        <vt:i4>0</vt:i4>
      </vt:variant>
      <vt:variant>
        <vt:i4>5</vt:i4>
      </vt:variant>
      <vt:variant>
        <vt:lpwstr>http://www.apu.edu/university-college/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this Requirements Document</dc:title>
  <dc:subject/>
  <dc:creator>Jan Szymanski</dc:creator>
  <cp:keywords/>
  <cp:lastModifiedBy>Jan Szymanski</cp:lastModifiedBy>
  <cp:revision>2</cp:revision>
  <cp:lastPrinted>2012-10-19T18:59:00Z</cp:lastPrinted>
  <dcterms:created xsi:type="dcterms:W3CDTF">2018-12-11T21:30:00Z</dcterms:created>
  <dcterms:modified xsi:type="dcterms:W3CDTF">2018-12-11T21:38:00Z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2012 by The College Board</vt:lpwstr>
  </property>
  <property fmtid="{D5CDD505-2E9C-101B-9397-08002B2CF9AE}" pid="3" name="Current release">
    <vt:lpwstr>Current Release Number</vt:lpwstr>
  </property>
  <property fmtid="{D5CDD505-2E9C-101B-9397-08002B2CF9AE}" pid="4" name="Publication date">
    <vt:lpwstr>Latest Version Date</vt:lpwstr>
  </property>
  <property fmtid="{D5CDD505-2E9C-101B-9397-08002B2CF9AE}" pid="5" name="Current award year">
    <vt:lpwstr>Award Year</vt:lpwstr>
  </property>
  <property fmtid="{D5CDD505-2E9C-101B-9397-08002B2CF9AE}" pid="6" name="Next award year">
    <vt:lpwstr>Next Award Year</vt:lpwstr>
  </property>
  <property fmtid="{D5CDD505-2E9C-101B-9397-08002B2CF9AE}" pid="7" name="Version Number">
    <vt:lpwstr>1</vt:lpwstr>
  </property>
  <property fmtid="{D5CDD505-2E9C-101B-9397-08002B2CF9AE}" pid="8" name="CQ Number">
    <vt:lpwstr>CBUsr000000</vt:lpwstr>
  </property>
  <property fmtid="{D5CDD505-2E9C-101B-9397-08002B2CF9AE}" pid="9" name="Product Name">
    <vt:lpwstr>Product Name</vt:lpwstr>
  </property>
  <property fmtid="{D5CDD505-2E9C-101B-9397-08002B2CF9AE}" pid="10" name="dcecb242-5d20-471e-bdab-32e25cf74903">
    <vt:lpwstr>1</vt:lpwstr>
  </property>
</Properties>
</file>